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10611C">
        <w:rPr>
          <w:rFonts w:ascii="Arial" w:hAnsi="Arial" w:cs="Arial" w:hint="eastAsia"/>
          <w:b/>
          <w:bCs/>
          <w:color w:val="000000"/>
          <w:sz w:val="28"/>
        </w:rPr>
        <w:t>71</w:t>
      </w:r>
      <w:r w:rsidR="0010611C">
        <w:rPr>
          <w:rFonts w:ascii="Arial" w:hAnsi="Arial" w:cs="Arial" w:hint="eastAsia"/>
          <w:b/>
          <w:bCs/>
          <w:color w:val="000000"/>
          <w:sz w:val="28"/>
        </w:rPr>
        <w:tab/>
      </w:r>
      <w:r w:rsidR="00AA7BE1">
        <w:rPr>
          <w:rFonts w:ascii="Arial" w:hAnsi="Arial" w:cs="Arial" w:hint="eastAsia"/>
          <w:b/>
          <w:sz w:val="24"/>
        </w:rPr>
        <w:t xml:space="preserve">                   </w:t>
      </w:r>
      <w:r w:rsidR="00AA7BE1" w:rsidRPr="00AA7BE1">
        <w:rPr>
          <w:rFonts w:ascii="Arial" w:hAnsi="Arial" w:cs="Arial"/>
          <w:b/>
          <w:sz w:val="28"/>
        </w:rPr>
        <w:t>R4-</w:t>
      </w:r>
      <w:r w:rsidR="0010611C">
        <w:rPr>
          <w:rFonts w:ascii="Arial" w:hAnsi="Arial" w:cs="Arial" w:hint="eastAsia"/>
          <w:b/>
          <w:sz w:val="28"/>
        </w:rPr>
        <w:t>14</w:t>
      </w:r>
      <w:r w:rsidR="007715F5">
        <w:rPr>
          <w:rFonts w:ascii="Arial" w:hAnsi="Arial" w:cs="Arial" w:hint="eastAsia"/>
          <w:b/>
          <w:sz w:val="28"/>
        </w:rPr>
        <w:t>3494</w:t>
      </w:r>
    </w:p>
    <w:p w:rsidR="00C923C2" w:rsidRPr="00AA7BE1" w:rsidRDefault="0010611C" w:rsidP="00C923C2">
      <w:pPr>
        <w:rPr>
          <w:rFonts w:ascii="Arial" w:eastAsiaTheme="minorEastAsia" w:hAnsi="Arial" w:cs="Arial"/>
          <w:b/>
          <w:bCs/>
          <w:sz w:val="28"/>
          <w:szCs w:val="24"/>
          <w:lang w:val="en-US" w:eastAsia="ko-KR"/>
        </w:rPr>
      </w:pPr>
      <w:bookmarkStart w:id="0" w:name="OLE_LINK1"/>
      <w:bookmarkStart w:id="1" w:name="OLE_LINK2"/>
      <w:bookmarkStart w:id="2" w:name="OLE_LINK3"/>
      <w:bookmarkStart w:id="3" w:name="OLE_LINK4"/>
      <w:r w:rsidRPr="00DD625A">
        <w:rPr>
          <w:rFonts w:ascii="Arial" w:hAnsi="Arial" w:cs="Arial" w:hint="eastAsia"/>
          <w:b/>
          <w:bCs/>
          <w:color w:val="000000"/>
          <w:sz w:val="28"/>
        </w:rPr>
        <w:t>S</w:t>
      </w:r>
      <w:r>
        <w:rPr>
          <w:rFonts w:ascii="Arial" w:hAnsi="Arial" w:cs="Arial" w:hint="eastAsia"/>
          <w:b/>
          <w:bCs/>
          <w:color w:val="000000"/>
          <w:sz w:val="28"/>
        </w:rPr>
        <w:t>eoul</w:t>
      </w:r>
      <w:r w:rsidRPr="00DD625A">
        <w:rPr>
          <w:rFonts w:ascii="Arial" w:hAnsi="Arial" w:cs="Arial"/>
          <w:b/>
          <w:bCs/>
          <w:color w:val="000000"/>
          <w:sz w:val="28"/>
        </w:rPr>
        <w:t xml:space="preserve">, </w:t>
      </w:r>
      <w:r>
        <w:rPr>
          <w:rFonts w:ascii="Arial" w:hAnsi="Arial" w:cs="Arial" w:hint="eastAsia"/>
          <w:b/>
          <w:bCs/>
          <w:color w:val="000000"/>
          <w:sz w:val="28"/>
        </w:rPr>
        <w:t>Republic of Korea</w:t>
      </w:r>
      <w:r w:rsidRPr="00DD625A">
        <w:rPr>
          <w:rFonts w:ascii="Arial" w:hAnsi="Arial" w:cs="Arial" w:hint="eastAsia"/>
          <w:b/>
          <w:bCs/>
          <w:color w:val="000000"/>
          <w:sz w:val="28"/>
        </w:rPr>
        <w:t>, M</w:t>
      </w:r>
      <w:r>
        <w:rPr>
          <w:rFonts w:ascii="Arial" w:hAnsi="Arial" w:cs="Arial" w:hint="eastAsia"/>
          <w:b/>
          <w:bCs/>
          <w:color w:val="000000"/>
          <w:sz w:val="28"/>
        </w:rPr>
        <w:t>ay</w:t>
      </w:r>
      <w:r w:rsidRPr="00DD625A">
        <w:rPr>
          <w:rFonts w:ascii="Arial" w:hAnsi="Arial" w:cs="Arial" w:hint="eastAsia"/>
          <w:b/>
          <w:bCs/>
          <w:color w:val="000000"/>
          <w:sz w:val="28"/>
        </w:rPr>
        <w:t xml:space="preserve"> </w:t>
      </w:r>
      <w:r>
        <w:rPr>
          <w:rFonts w:ascii="Arial" w:hAnsi="Arial" w:cs="Arial" w:hint="eastAsia"/>
          <w:b/>
          <w:bCs/>
          <w:color w:val="000000"/>
          <w:sz w:val="28"/>
        </w:rPr>
        <w:t>19</w:t>
      </w:r>
      <w:r w:rsidRPr="00E15892">
        <w:rPr>
          <w:rFonts w:ascii="Arial" w:hAnsi="Arial" w:cs="Arial" w:hint="eastAsia"/>
          <w:b/>
          <w:bCs/>
          <w:color w:val="000000"/>
          <w:sz w:val="28"/>
          <w:vertAlign w:val="superscript"/>
        </w:rPr>
        <w:t>th</w:t>
      </w:r>
      <w:r>
        <w:rPr>
          <w:rFonts w:ascii="Arial" w:hAnsi="Arial" w:cs="Arial" w:hint="eastAsia"/>
          <w:b/>
          <w:bCs/>
          <w:color w:val="000000"/>
          <w:sz w:val="28"/>
        </w:rPr>
        <w:t xml:space="preserve"> </w:t>
      </w:r>
      <w:r>
        <w:rPr>
          <w:rFonts w:ascii="Arial" w:hAnsi="Arial" w:cs="Arial"/>
          <w:b/>
          <w:bCs/>
          <w:color w:val="000000"/>
          <w:sz w:val="28"/>
        </w:rPr>
        <w:t>–</w:t>
      </w:r>
      <w:r>
        <w:rPr>
          <w:rFonts w:ascii="Arial" w:hAnsi="Arial" w:cs="Arial" w:hint="eastAsia"/>
          <w:b/>
          <w:bCs/>
          <w:color w:val="000000"/>
          <w:sz w:val="28"/>
        </w:rPr>
        <w:t xml:space="preserve"> 23</w:t>
      </w:r>
      <w:r w:rsidRPr="00E15892">
        <w:rPr>
          <w:rFonts w:ascii="Arial" w:hAnsi="Arial" w:cs="Arial" w:hint="eastAsia"/>
          <w:b/>
          <w:bCs/>
          <w:color w:val="000000"/>
          <w:sz w:val="28"/>
          <w:vertAlign w:val="superscript"/>
        </w:rPr>
        <w:t>th</w:t>
      </w:r>
      <w:r w:rsidRPr="00DD625A">
        <w:rPr>
          <w:rFonts w:ascii="Arial" w:hAnsi="Arial" w:cs="Arial" w:hint="eastAsia"/>
          <w:b/>
          <w:bCs/>
          <w:color w:val="000000"/>
          <w:sz w:val="28"/>
        </w:rPr>
        <w:t xml:space="preserve"> 2014</w:t>
      </w:r>
      <w:bookmarkEnd w:id="0"/>
      <w:bookmarkEnd w:id="1"/>
      <w:bookmarkEnd w:id="2"/>
      <w:bookmarkEnd w:id="3"/>
    </w:p>
    <w:p w:rsidR="00140B15" w:rsidRPr="00140B15"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7715F5">
        <w:rPr>
          <w:rFonts w:ascii="Arial" w:eastAsia="바탕" w:hAnsi="Arial" w:cs="Arial" w:hint="eastAsia"/>
          <w:b/>
          <w:bCs/>
          <w:color w:val="000000"/>
          <w:sz w:val="20"/>
          <w:szCs w:val="20"/>
          <w:lang w:val="en-US" w:eastAsia="ko-KR"/>
        </w:rPr>
        <w:t>7.42.2.3</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r w:rsidR="00621199">
        <w:rPr>
          <w:rFonts w:ascii="Arial" w:eastAsia="바탕" w:hAnsi="Arial" w:cs="Arial" w:hint="eastAsia"/>
          <w:b/>
          <w:bCs/>
          <w:color w:val="000000"/>
          <w:sz w:val="20"/>
          <w:szCs w:val="20"/>
          <w:lang w:val="en-US" w:eastAsia="ko-KR"/>
        </w:rPr>
        <w:t xml:space="preserve">, LG </w:t>
      </w:r>
      <w:proofErr w:type="spellStart"/>
      <w:r w:rsidR="00621199">
        <w:rPr>
          <w:rFonts w:ascii="Arial" w:eastAsia="바탕" w:hAnsi="Arial" w:cs="Arial" w:hint="eastAsia"/>
          <w:b/>
          <w:bCs/>
          <w:color w:val="000000"/>
          <w:sz w:val="20"/>
          <w:szCs w:val="20"/>
          <w:lang w:val="en-US" w:eastAsia="ko-KR"/>
        </w:rPr>
        <w:t>Uplus</w:t>
      </w:r>
      <w:proofErr w:type="spellEnd"/>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3F55B5">
        <w:rPr>
          <w:rFonts w:ascii="Arial" w:eastAsiaTheme="minorEastAsia" w:hAnsi="Arial" w:cs="Arial" w:hint="eastAsia"/>
          <w:b/>
          <w:bCs/>
          <w:color w:val="000000"/>
          <w:sz w:val="20"/>
          <w:szCs w:val="20"/>
          <w:lang w:val="en-US" w:eastAsia="ko-KR"/>
        </w:rPr>
        <w:t xml:space="preserve">TP for TR36.853: </w:t>
      </w:r>
      <w:r w:rsidR="007715F5">
        <w:rPr>
          <w:rFonts w:ascii="Arial" w:eastAsiaTheme="minorEastAsia" w:hAnsi="Arial" w:cs="Arial" w:hint="eastAsia"/>
          <w:b/>
          <w:bCs/>
          <w:color w:val="000000"/>
          <w:sz w:val="20"/>
          <w:szCs w:val="20"/>
          <w:lang w:val="en-US" w:eastAsia="ko-KR"/>
        </w:rPr>
        <w:t xml:space="preserve">Additional ILs for </w:t>
      </w:r>
      <w:r w:rsidR="003F55B5">
        <w:rPr>
          <w:rFonts w:ascii="Arial" w:eastAsiaTheme="minorEastAsia" w:hAnsi="Arial" w:cs="Arial" w:hint="eastAsia"/>
          <w:b/>
          <w:bCs/>
          <w:color w:val="000000"/>
          <w:sz w:val="20"/>
          <w:szCs w:val="20"/>
          <w:lang w:val="en-US" w:eastAsia="ko-KR"/>
        </w:rPr>
        <w:t>CA_1</w:t>
      </w:r>
      <w:r w:rsidR="007715F5">
        <w:rPr>
          <w:rFonts w:ascii="Arial" w:eastAsiaTheme="minorEastAsia" w:hAnsi="Arial" w:cs="Arial" w:hint="eastAsia"/>
          <w:b/>
          <w:bCs/>
          <w:color w:val="000000"/>
          <w:sz w:val="20"/>
          <w:szCs w:val="20"/>
          <w:lang w:val="en-US" w:eastAsia="ko-KR"/>
        </w:rPr>
        <w:t>A-5A-7A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10611C" w:rsidRDefault="008D6223" w:rsidP="00DA7268">
      <w:pPr>
        <w:spacing w:after="240"/>
        <w:rPr>
          <w:rFonts w:eastAsia="바탕"/>
          <w:lang w:eastAsia="ko-KR"/>
        </w:rPr>
      </w:pPr>
      <w:r>
        <w:rPr>
          <w:rFonts w:eastAsia="바탕" w:hint="eastAsia"/>
          <w:lang w:eastAsia="ko-KR"/>
        </w:rPr>
        <w:tab/>
      </w:r>
      <w:r w:rsidR="003F55B5">
        <w:rPr>
          <w:rFonts w:eastAsia="바탕" w:hint="eastAsia"/>
          <w:lang w:eastAsia="ko-KR"/>
        </w:rPr>
        <w:t xml:space="preserve">3DL CA WI for B1+B5+B7 was approved </w:t>
      </w:r>
      <w:r w:rsidR="0010611C">
        <w:rPr>
          <w:rFonts w:eastAsia="바탕" w:hint="eastAsia"/>
          <w:lang w:eastAsia="ko-KR"/>
        </w:rPr>
        <w:t xml:space="preserve">in RAN plenary #62 </w:t>
      </w:r>
      <w:r w:rsidR="003F55B5">
        <w:rPr>
          <w:rFonts w:eastAsia="바탕" w:hint="eastAsia"/>
          <w:lang w:eastAsia="ko-KR"/>
        </w:rPr>
        <w:t xml:space="preserve">and </w:t>
      </w:r>
      <w:r w:rsidR="0010611C">
        <w:rPr>
          <w:rFonts w:eastAsia="바탕" w:hint="eastAsia"/>
          <w:lang w:eastAsia="ko-KR"/>
        </w:rPr>
        <w:t xml:space="preserve">additional bandwidths combination set for B1+B5 added in TS36.101 at last RAN4 meeting. And also related paper for additional insertion loss for B1+B7 are </w:t>
      </w:r>
      <w:r w:rsidR="0010611C">
        <w:rPr>
          <w:rFonts w:eastAsia="바탕"/>
          <w:lang w:eastAsia="ko-KR"/>
        </w:rPr>
        <w:t>discussed [</w:t>
      </w:r>
      <w:r w:rsidR="008301B0">
        <w:rPr>
          <w:rFonts w:eastAsia="바탕" w:hint="eastAsia"/>
          <w:lang w:eastAsia="ko-KR"/>
        </w:rPr>
        <w:t>2</w:t>
      </w:r>
      <w:proofErr w:type="gramStart"/>
      <w:r w:rsidR="0010611C">
        <w:rPr>
          <w:rFonts w:eastAsia="바탕" w:hint="eastAsia"/>
          <w:lang w:eastAsia="ko-KR"/>
        </w:rPr>
        <w:t>][</w:t>
      </w:r>
      <w:proofErr w:type="gramEnd"/>
      <w:r w:rsidR="008301B0">
        <w:rPr>
          <w:rFonts w:eastAsia="바탕" w:hint="eastAsia"/>
          <w:lang w:eastAsia="ko-KR"/>
        </w:rPr>
        <w:t>3</w:t>
      </w:r>
      <w:r w:rsidR="0010611C">
        <w:rPr>
          <w:rFonts w:eastAsia="바탕" w:hint="eastAsia"/>
          <w:lang w:eastAsia="ko-KR"/>
        </w:rPr>
        <w:t>]</w:t>
      </w:r>
      <w:r w:rsidR="008301B0">
        <w:rPr>
          <w:rFonts w:eastAsia="바탕" w:hint="eastAsia"/>
          <w:lang w:eastAsia="ko-KR"/>
        </w:rPr>
        <w:t>.</w:t>
      </w:r>
    </w:p>
    <w:p w:rsidR="002F4D2C" w:rsidRDefault="0010611C" w:rsidP="00DA7268">
      <w:pPr>
        <w:spacing w:after="240"/>
        <w:rPr>
          <w:rFonts w:eastAsia="바탕"/>
          <w:lang w:val="en-US" w:eastAsia="ko-KR"/>
        </w:rPr>
      </w:pPr>
      <w:r>
        <w:rPr>
          <w:rFonts w:eastAsia="바탕" w:hint="eastAsia"/>
          <w:lang w:eastAsia="ko-KR"/>
        </w:rPr>
        <w:t>In this text proposal,</w:t>
      </w:r>
      <w:r w:rsidR="003D4CF3">
        <w:rPr>
          <w:rFonts w:eastAsia="바탕" w:hint="eastAsia"/>
          <w:lang w:val="en-US" w:eastAsia="ko-KR"/>
        </w:rPr>
        <w:t xml:space="preserve"> </w:t>
      </w:r>
      <w:r w:rsidR="003F55B5">
        <w:rPr>
          <w:rFonts w:eastAsia="바탕" w:hint="eastAsia"/>
          <w:lang w:val="en-US" w:eastAsia="ko-KR"/>
        </w:rPr>
        <w:t xml:space="preserve">we proposed </w:t>
      </w:r>
      <w:r w:rsidR="003F55B5">
        <w:rPr>
          <w:rFonts w:eastAsia="바탕" w:hint="eastAsia"/>
          <w:lang w:val="en-US" w:eastAsia="ko-KR"/>
        </w:rPr>
        <w:sym w:font="Symbol" w:char="F044"/>
      </w:r>
      <w:r w:rsidR="003F55B5">
        <w:rPr>
          <w:rFonts w:eastAsia="바탕" w:hint="eastAsia"/>
          <w:lang w:val="en-US" w:eastAsia="ko-KR"/>
        </w:rPr>
        <w:t>T</w:t>
      </w:r>
      <w:r w:rsidR="003F55B5" w:rsidRPr="003F55B5">
        <w:rPr>
          <w:rFonts w:eastAsia="바탕" w:hint="eastAsia"/>
          <w:vertAlign w:val="subscript"/>
          <w:lang w:val="en-US" w:eastAsia="ko-KR"/>
        </w:rPr>
        <w:t>IB</w:t>
      </w:r>
      <w:proofErr w:type="gramStart"/>
      <w:r w:rsidR="003F55B5" w:rsidRPr="003F55B5">
        <w:rPr>
          <w:rFonts w:eastAsia="바탕" w:hint="eastAsia"/>
          <w:vertAlign w:val="subscript"/>
          <w:lang w:val="en-US" w:eastAsia="ko-KR"/>
        </w:rPr>
        <w:t>,C</w:t>
      </w:r>
      <w:proofErr w:type="gramEnd"/>
      <w:r w:rsidR="003F55B5">
        <w:rPr>
          <w:rFonts w:eastAsia="바탕" w:hint="eastAsia"/>
          <w:lang w:val="en-US" w:eastAsia="ko-KR"/>
        </w:rPr>
        <w:t xml:space="preserve"> and </w:t>
      </w:r>
      <w:r w:rsidR="003F55B5">
        <w:rPr>
          <w:rFonts w:eastAsia="바탕" w:hint="eastAsia"/>
          <w:lang w:val="en-US" w:eastAsia="ko-KR"/>
        </w:rPr>
        <w:sym w:font="Symbol" w:char="F044"/>
      </w:r>
      <w:r w:rsidR="003F55B5">
        <w:rPr>
          <w:rFonts w:eastAsia="바탕" w:hint="eastAsia"/>
          <w:lang w:val="en-US" w:eastAsia="ko-KR"/>
        </w:rPr>
        <w:t>R</w:t>
      </w:r>
      <w:r w:rsidR="003F55B5" w:rsidRPr="003F55B5">
        <w:rPr>
          <w:rFonts w:eastAsia="바탕" w:hint="eastAsia"/>
          <w:vertAlign w:val="subscript"/>
          <w:lang w:val="en-US" w:eastAsia="ko-KR"/>
        </w:rPr>
        <w:t>IB,C</w:t>
      </w:r>
      <w:r w:rsidR="003F55B5">
        <w:rPr>
          <w:rFonts w:eastAsia="바탕" w:hint="eastAsia"/>
          <w:lang w:val="en-US" w:eastAsia="ko-KR"/>
        </w:rPr>
        <w:t xml:space="preserve"> values for simultaneous 3DLs and 1UL transmission</w:t>
      </w:r>
      <w:r w:rsidR="008301B0">
        <w:rPr>
          <w:rFonts w:eastAsia="바탕" w:hint="eastAsia"/>
          <w:lang w:val="en-US" w:eastAsia="ko-KR"/>
        </w:rPr>
        <w:t xml:space="preserve"> based on the </w:t>
      </w:r>
      <w:r w:rsidR="008301B0">
        <w:rPr>
          <w:rFonts w:eastAsia="바탕"/>
          <w:lang w:val="en-US" w:eastAsia="ko-KR"/>
        </w:rPr>
        <w:t>compromised</w:t>
      </w:r>
      <w:r w:rsidR="008301B0">
        <w:rPr>
          <w:rFonts w:eastAsia="바탕" w:hint="eastAsia"/>
          <w:lang w:val="en-US" w:eastAsia="ko-KR"/>
        </w:rPr>
        <w:t xml:space="preserve"> paper [4] of UE vendors</w:t>
      </w:r>
      <w:r w:rsidR="002370DE">
        <w:rPr>
          <w:rFonts w:eastAsia="바탕" w:hint="eastAsia"/>
          <w:lang w:val="en-US" w:eastAsia="ko-KR"/>
        </w:rPr>
        <w:t>.</w:t>
      </w:r>
    </w:p>
    <w:p w:rsidR="0098745A" w:rsidRPr="001C6CE3" w:rsidRDefault="0098745A" w:rsidP="0098745A">
      <w:pPr>
        <w:numPr>
          <w:ilvl w:val="0"/>
          <w:numId w:val="6"/>
        </w:numPr>
        <w:rPr>
          <w:rFonts w:eastAsia="바탕"/>
          <w:b/>
          <w:kern w:val="2"/>
          <w:sz w:val="28"/>
          <w:szCs w:val="28"/>
          <w:lang w:val="en-US" w:eastAsia="ko-KR"/>
        </w:rPr>
      </w:pPr>
      <w:r>
        <w:rPr>
          <w:rFonts w:eastAsia="바탕" w:hint="eastAsia"/>
          <w:b/>
          <w:kern w:val="2"/>
          <w:sz w:val="28"/>
          <w:szCs w:val="28"/>
          <w:lang w:val="en-US" w:eastAsia="ko-KR"/>
        </w:rPr>
        <w:t>References</w:t>
      </w:r>
    </w:p>
    <w:p w:rsidR="0098745A" w:rsidRPr="008301B0" w:rsidRDefault="0098745A" w:rsidP="0098745A">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R4-137152, </w:t>
      </w:r>
      <w:r>
        <w:rPr>
          <w:rFonts w:eastAsia="맑은 고딕"/>
          <w:lang w:eastAsia="ko-KR"/>
        </w:rPr>
        <w:t>“</w:t>
      </w:r>
      <w:r>
        <w:rPr>
          <w:rFonts w:eastAsia="맑은 고딕" w:hint="eastAsia"/>
          <w:lang w:eastAsia="ko-KR"/>
        </w:rPr>
        <w:t xml:space="preserve">Way Forward on TX </w:t>
      </w:r>
      <w:r w:rsidRPr="00890C46">
        <w:t>and Rx relaxations for 3DL/1UL FDD carrier aggregation</w:t>
      </w:r>
      <w:r>
        <w:rPr>
          <w:rFonts w:eastAsiaTheme="minorEastAsia" w:hint="eastAsia"/>
          <w:lang w:eastAsia="ko-KR"/>
        </w:rPr>
        <w:t>,</w:t>
      </w:r>
      <w:r>
        <w:t xml:space="preserve">” </w:t>
      </w:r>
      <w:r w:rsidRPr="009E27A6">
        <w:t>Telecom Italia</w:t>
      </w:r>
    </w:p>
    <w:p w:rsidR="008301B0" w:rsidRDefault="008301B0" w:rsidP="0098745A">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R4-142092, </w:t>
      </w:r>
      <w:r>
        <w:rPr>
          <w:rFonts w:eastAsia="맑은 고딕"/>
          <w:lang w:eastAsia="ko-KR"/>
        </w:rPr>
        <w:t>“</w:t>
      </w:r>
      <w:r w:rsidRPr="008301B0">
        <w:rPr>
          <w:rFonts w:eastAsia="맑은 고딕"/>
          <w:lang w:eastAsia="ko-KR"/>
        </w:rPr>
        <w:t>Additional ILs for CA_1A_7A UE</w:t>
      </w:r>
      <w:r>
        <w:rPr>
          <w:rFonts w:eastAsia="맑은 고딕" w:hint="eastAsia"/>
          <w:lang w:eastAsia="ko-KR"/>
        </w:rPr>
        <w:t>,</w:t>
      </w:r>
      <w:r>
        <w:rPr>
          <w:rFonts w:eastAsia="맑은 고딕"/>
          <w:lang w:eastAsia="ko-KR"/>
        </w:rPr>
        <w:t>”</w:t>
      </w:r>
      <w:r>
        <w:rPr>
          <w:rFonts w:eastAsia="맑은 고딕" w:hint="eastAsia"/>
          <w:lang w:eastAsia="ko-KR"/>
        </w:rPr>
        <w:t xml:space="preserve">  LG Electronics</w:t>
      </w:r>
    </w:p>
    <w:p w:rsidR="008301B0" w:rsidRDefault="008301B0" w:rsidP="0098745A">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R4-141575, </w:t>
      </w:r>
      <w:r>
        <w:rPr>
          <w:rFonts w:eastAsia="맑은 고딕"/>
          <w:lang w:eastAsia="ko-KR"/>
        </w:rPr>
        <w:t>“</w:t>
      </w:r>
      <w:r w:rsidRPr="008301B0">
        <w:rPr>
          <w:rFonts w:eastAsia="맑은 고딕"/>
          <w:lang w:eastAsia="ko-KR"/>
        </w:rPr>
        <w:t>1+7 relaxations follow up</w:t>
      </w:r>
      <w:r>
        <w:rPr>
          <w:rFonts w:eastAsia="맑은 고딕" w:hint="eastAsia"/>
          <w:lang w:eastAsia="ko-KR"/>
        </w:rPr>
        <w:t>,</w:t>
      </w:r>
      <w:r>
        <w:rPr>
          <w:rFonts w:eastAsia="맑은 고딕"/>
          <w:lang w:eastAsia="ko-KR"/>
        </w:rPr>
        <w:t>”</w:t>
      </w:r>
      <w:r>
        <w:rPr>
          <w:rFonts w:eastAsia="맑은 고딕" w:hint="eastAsia"/>
          <w:lang w:eastAsia="ko-KR"/>
        </w:rPr>
        <w:t xml:space="preserve"> Vodafone</w:t>
      </w:r>
    </w:p>
    <w:p w:rsidR="008301B0" w:rsidRDefault="00D01805" w:rsidP="0098745A">
      <w:pPr>
        <w:numPr>
          <w:ilvl w:val="0"/>
          <w:numId w:val="4"/>
        </w:numPr>
        <w:tabs>
          <w:tab w:val="left" w:pos="1985"/>
        </w:tabs>
        <w:spacing w:after="100" w:afterAutospacing="1"/>
        <w:rPr>
          <w:rFonts w:eastAsia="맑은 고딕"/>
          <w:lang w:eastAsia="ko-KR"/>
        </w:rPr>
      </w:pPr>
      <w:r>
        <w:rPr>
          <w:rFonts w:eastAsia="맑은 고딕" w:hint="eastAsia"/>
          <w:lang w:eastAsia="ko-KR"/>
        </w:rPr>
        <w:t>R4-143574</w:t>
      </w:r>
      <w:r w:rsidR="008301B0">
        <w:rPr>
          <w:rFonts w:eastAsia="맑은 고딕" w:hint="eastAsia"/>
          <w:lang w:eastAsia="ko-KR"/>
        </w:rPr>
        <w:t xml:space="preserve">, </w:t>
      </w:r>
      <w:r w:rsidR="008301B0">
        <w:rPr>
          <w:rFonts w:eastAsia="맑은 고딕"/>
          <w:lang w:eastAsia="ko-KR"/>
        </w:rPr>
        <w:t>“</w:t>
      </w:r>
      <w:r w:rsidR="008301B0" w:rsidRPr="008301B0">
        <w:rPr>
          <w:rFonts w:eastAsia="맑은 고딕"/>
          <w:lang w:eastAsia="ko-KR"/>
        </w:rPr>
        <w:t>TP for TR 36.851: Band 1 and Band 7 UE Tx and Rx relaxations</w:t>
      </w:r>
      <w:r w:rsidR="008301B0">
        <w:rPr>
          <w:rFonts w:eastAsia="맑은 고딕" w:hint="eastAsia"/>
          <w:lang w:eastAsia="ko-KR"/>
        </w:rPr>
        <w:t>,</w:t>
      </w:r>
      <w:r w:rsidR="008301B0">
        <w:rPr>
          <w:rFonts w:eastAsia="맑은 고딕"/>
          <w:lang w:eastAsia="ko-KR"/>
        </w:rPr>
        <w:t>”</w:t>
      </w:r>
      <w:r w:rsidR="008301B0">
        <w:rPr>
          <w:rFonts w:eastAsia="맑은 고딕" w:hint="eastAsia"/>
          <w:lang w:eastAsia="ko-KR"/>
        </w:rPr>
        <w:t xml:space="preserve"> Qualcomm, LG Electronics</w:t>
      </w:r>
      <w:r>
        <w:rPr>
          <w:rFonts w:eastAsia="맑은 고딕" w:hint="eastAsia"/>
          <w:lang w:eastAsia="ko-KR"/>
        </w:rPr>
        <w:t>, Nokia Corporation, Intel Corporation</w:t>
      </w:r>
    </w:p>
    <w:p w:rsidR="0098745A" w:rsidRDefault="0098745A" w:rsidP="0098745A">
      <w:pPr>
        <w:numPr>
          <w:ilvl w:val="0"/>
          <w:numId w:val="4"/>
        </w:numPr>
        <w:tabs>
          <w:tab w:val="left" w:pos="1985"/>
        </w:tabs>
        <w:spacing w:after="100" w:afterAutospacing="1"/>
        <w:rPr>
          <w:rFonts w:eastAsia="맑은 고딕"/>
          <w:lang w:eastAsia="ko-KR"/>
        </w:rPr>
      </w:pPr>
      <w:r>
        <w:rPr>
          <w:rFonts w:eastAsia="맑은 고딕" w:hint="eastAsia"/>
          <w:lang w:eastAsia="ko-KR"/>
        </w:rPr>
        <w:t>TS 36.101 v12.2.0</w:t>
      </w:r>
    </w:p>
    <w:p w:rsidR="0098745A" w:rsidRPr="00793053" w:rsidRDefault="0010611C" w:rsidP="008B5F4A">
      <w:pPr>
        <w:numPr>
          <w:ilvl w:val="0"/>
          <w:numId w:val="4"/>
        </w:numPr>
        <w:tabs>
          <w:tab w:val="left" w:pos="1985"/>
        </w:tabs>
        <w:ind w:left="357" w:hanging="357"/>
        <w:rPr>
          <w:rFonts w:eastAsia="맑은 고딕"/>
          <w:lang w:eastAsia="ko-KR"/>
        </w:rPr>
      </w:pPr>
      <w:r>
        <w:rPr>
          <w:rFonts w:eastAsiaTheme="minorEastAsia" w:hint="eastAsia"/>
          <w:kern w:val="2"/>
          <w:lang w:eastAsia="ko-KR"/>
        </w:rPr>
        <w:t>TR36.853 v.0.0.4</w:t>
      </w:r>
    </w:p>
    <w:p w:rsidR="0098745A" w:rsidRPr="003D12EB" w:rsidRDefault="0098745A" w:rsidP="008B5F4A">
      <w:pPr>
        <w:spacing w:line="260" w:lineRule="exact"/>
        <w:ind w:firstLine="403"/>
        <w:rPr>
          <w:rFonts w:eastAsia="바탕"/>
          <w:lang w:eastAsia="ko-KR"/>
        </w:rPr>
      </w:pPr>
    </w:p>
    <w:p w:rsidR="0098745A" w:rsidRPr="00F3597C" w:rsidRDefault="0098745A" w:rsidP="0098745A">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36.853</w:t>
      </w:r>
    </w:p>
    <w:p w:rsidR="0098745A" w:rsidRDefault="0098745A" w:rsidP="00D01805">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853</w:t>
      </w:r>
      <w:r>
        <w:rPr>
          <w:rFonts w:ascii="Arial" w:hAnsi="Arial" w:cs="Arial"/>
          <w:color w:val="0070C0"/>
          <w:lang w:val="en-US"/>
        </w:rPr>
        <w:t xml:space="preserve"> Chapter </w:t>
      </w:r>
      <w:r>
        <w:rPr>
          <w:rFonts w:ascii="Arial" w:eastAsiaTheme="minorEastAsia" w:hAnsi="Arial" w:cs="Arial" w:hint="eastAsia"/>
          <w:color w:val="0070C0"/>
          <w:lang w:val="en-US" w:eastAsia="ko-KR"/>
        </w:rPr>
        <w:t>6</w:t>
      </w:r>
      <w:r w:rsidRPr="00E96694">
        <w:rPr>
          <w:rFonts w:ascii="Arial" w:hAnsi="Arial" w:cs="Arial"/>
          <w:color w:val="0070C0"/>
          <w:lang w:val="en-US"/>
        </w:rPr>
        <w:t xml:space="preserve"> ***********************</w:t>
      </w:r>
    </w:p>
    <w:p w:rsidR="0010611C" w:rsidRPr="00957CE8" w:rsidRDefault="0010611C" w:rsidP="0010611C">
      <w:pPr>
        <w:pStyle w:val="2"/>
        <w:numPr>
          <w:ilvl w:val="0"/>
          <w:numId w:val="0"/>
        </w:numPr>
        <w:ind w:left="576" w:hanging="576"/>
        <w:rPr>
          <w:lang w:val="en-US" w:eastAsia="ko-KR"/>
        </w:rPr>
      </w:pPr>
      <w:bookmarkStart w:id="7" w:name="_Toc386545096"/>
      <w:r>
        <w:rPr>
          <w:lang w:val="en-US"/>
        </w:rPr>
        <w:t>6.</w:t>
      </w:r>
      <w:r>
        <w:rPr>
          <w:lang w:val="en-US" w:eastAsia="ko-KR"/>
        </w:rPr>
        <w:t>11</w:t>
      </w:r>
      <w:r>
        <w:rPr>
          <w:lang w:val="en-US"/>
        </w:rPr>
        <w:tab/>
      </w:r>
      <w:r w:rsidRPr="00EC3A86">
        <w:rPr>
          <w:lang w:eastAsia="ja-JP"/>
        </w:rPr>
        <w:t>LTE Advanced 3 Band Carrier</w:t>
      </w:r>
      <w:r>
        <w:rPr>
          <w:lang w:eastAsia="ja-JP"/>
        </w:rPr>
        <w:t xml:space="preserve"> Aggregation (3DL/1UL) of Band </w:t>
      </w:r>
      <w:r w:rsidRPr="00957CE8">
        <w:rPr>
          <w:rFonts w:hint="eastAsia"/>
          <w:lang w:eastAsia="ko-KR"/>
        </w:rPr>
        <w:t>1</w:t>
      </w:r>
      <w:r w:rsidRPr="00EC3A86">
        <w:rPr>
          <w:lang w:eastAsia="ja-JP"/>
        </w:rPr>
        <w:t xml:space="preserve">, Band </w:t>
      </w:r>
      <w:r w:rsidRPr="00957CE8">
        <w:rPr>
          <w:rFonts w:hint="eastAsia"/>
          <w:lang w:eastAsia="ko-KR"/>
        </w:rPr>
        <w:t>5</w:t>
      </w:r>
      <w:r>
        <w:rPr>
          <w:lang w:eastAsia="ja-JP"/>
        </w:rPr>
        <w:t xml:space="preserve"> and Band </w:t>
      </w:r>
      <w:r w:rsidRPr="00957CE8">
        <w:rPr>
          <w:rFonts w:hint="eastAsia"/>
          <w:lang w:eastAsia="ko-KR"/>
        </w:rPr>
        <w:t>7</w:t>
      </w:r>
      <w:bookmarkEnd w:id="7"/>
    </w:p>
    <w:p w:rsidR="00EF4077" w:rsidRPr="00EF4077" w:rsidDel="00874A82" w:rsidRDefault="00EF4077" w:rsidP="001604BE">
      <w:pPr>
        <w:ind w:right="-99"/>
        <w:rPr>
          <w:ins w:id="8" w:author="TeliaSonera" w:date="2013-12-31T17:52:00Z"/>
          <w:del w:id="9" w:author="suhwan" w:date="2014-01-02T12:11:00Z"/>
          <w:rFonts w:eastAsiaTheme="minorEastAsia"/>
          <w:lang w:eastAsia="ko-KR"/>
        </w:rPr>
      </w:pPr>
    </w:p>
    <w:p w:rsidR="008301B0" w:rsidRPr="008301B0" w:rsidRDefault="008301B0" w:rsidP="008301B0">
      <w:pPr>
        <w:pStyle w:val="2"/>
        <w:numPr>
          <w:ilvl w:val="0"/>
          <w:numId w:val="0"/>
        </w:numPr>
        <w:ind w:left="576" w:hanging="151"/>
        <w:rPr>
          <w:rFonts w:cs="Arial"/>
          <w:szCs w:val="28"/>
          <w:lang w:val="en-US" w:eastAsia="zh-CN"/>
        </w:rPr>
      </w:pPr>
      <w:bookmarkStart w:id="10" w:name="_Toc373918894"/>
      <w:bookmarkEnd w:id="4"/>
      <w:bookmarkEnd w:id="5"/>
      <w:bookmarkEnd w:id="6"/>
      <w:r w:rsidRPr="008301B0">
        <w:rPr>
          <w:rFonts w:cs="Arial" w:hint="eastAsia"/>
          <w:szCs w:val="28"/>
          <w:lang w:val="en-US" w:eastAsia="zh-CN"/>
        </w:rPr>
        <w:t>6.</w:t>
      </w:r>
      <w:r w:rsidRPr="008301B0">
        <w:rPr>
          <w:rFonts w:cs="Arial"/>
          <w:szCs w:val="28"/>
          <w:lang w:val="en-US" w:eastAsia="zh-CN"/>
        </w:rPr>
        <w:t>11.3</w:t>
      </w:r>
      <w:r w:rsidRPr="008301B0">
        <w:rPr>
          <w:rFonts w:cs="Arial" w:hint="eastAsia"/>
          <w:szCs w:val="28"/>
          <w:lang w:val="en-US" w:eastAsia="zh-CN"/>
        </w:rPr>
        <w:tab/>
      </w:r>
      <w:r w:rsidRPr="008301B0">
        <w:rPr>
          <w:rFonts w:cs="Arial"/>
          <w:szCs w:val="28"/>
          <w:lang w:val="en-US" w:eastAsia="zh-CN"/>
        </w:rPr>
        <w:t>Harmonics and IMD study</w:t>
      </w:r>
      <w:bookmarkEnd w:id="10"/>
    </w:p>
    <w:p w:rsidR="008301B0" w:rsidRPr="008301B0" w:rsidRDefault="008301B0" w:rsidP="008301B0">
      <w:pPr>
        <w:pStyle w:val="4"/>
        <w:numPr>
          <w:ilvl w:val="0"/>
          <w:numId w:val="0"/>
        </w:numPr>
        <w:ind w:left="864"/>
        <w:rPr>
          <w:sz w:val="24"/>
          <w:lang w:eastAsia="ko-KR"/>
        </w:rPr>
      </w:pPr>
      <w:r w:rsidRPr="008301B0">
        <w:rPr>
          <w:rFonts w:hint="eastAsia"/>
          <w:sz w:val="24"/>
          <w:lang w:eastAsia="zh-CN"/>
        </w:rPr>
        <w:t>6.</w:t>
      </w:r>
      <w:r w:rsidRPr="008301B0">
        <w:rPr>
          <w:sz w:val="24"/>
          <w:lang w:eastAsia="ko-KR"/>
        </w:rPr>
        <w:t>11</w:t>
      </w:r>
      <w:r w:rsidRPr="008301B0">
        <w:rPr>
          <w:sz w:val="24"/>
          <w:lang w:eastAsia="zh-CN"/>
        </w:rPr>
        <w:t>.3</w:t>
      </w:r>
      <w:r w:rsidRPr="008301B0">
        <w:rPr>
          <w:rFonts w:hint="eastAsia"/>
          <w:sz w:val="24"/>
          <w:lang w:eastAsia="ko-KR"/>
        </w:rPr>
        <w:t>.1</w:t>
      </w:r>
      <w:r w:rsidRPr="008301B0">
        <w:rPr>
          <w:rFonts w:hint="eastAsia"/>
          <w:sz w:val="24"/>
          <w:lang w:eastAsia="zh-CN"/>
        </w:rPr>
        <w:tab/>
      </w:r>
      <w:r>
        <w:rPr>
          <w:rFonts w:eastAsiaTheme="minorEastAsia" w:hint="eastAsia"/>
          <w:sz w:val="24"/>
          <w:lang w:eastAsia="ko-KR"/>
        </w:rPr>
        <w:t xml:space="preserve"> </w:t>
      </w:r>
      <w:proofErr w:type="gramStart"/>
      <w:r w:rsidRPr="008301B0">
        <w:rPr>
          <w:rFonts w:hint="eastAsia"/>
          <w:sz w:val="24"/>
          <w:lang w:eastAsia="ko-KR"/>
        </w:rPr>
        <w:t>For</w:t>
      </w:r>
      <w:proofErr w:type="gramEnd"/>
      <w:r w:rsidRPr="008301B0">
        <w:rPr>
          <w:rFonts w:hint="eastAsia"/>
          <w:sz w:val="24"/>
          <w:lang w:eastAsia="ko-KR"/>
        </w:rPr>
        <w:t xml:space="preserve"> the BS</w:t>
      </w:r>
    </w:p>
    <w:p w:rsidR="008301B0" w:rsidRPr="00957CE8" w:rsidRDefault="008301B0" w:rsidP="008301B0">
      <w:pPr>
        <w:rPr>
          <w:i/>
          <w:lang w:eastAsia="ko-KR"/>
        </w:rPr>
      </w:pPr>
      <w:r w:rsidRPr="00957CE8">
        <w:rPr>
          <w:rFonts w:hint="eastAsia"/>
          <w:i/>
          <w:lang w:eastAsia="ko-KR"/>
        </w:rPr>
        <w:t>&lt;Text will be added&gt;</w:t>
      </w:r>
    </w:p>
    <w:p w:rsidR="008301B0" w:rsidRPr="00957CE8" w:rsidRDefault="008301B0" w:rsidP="008301B0">
      <w:pPr>
        <w:rPr>
          <w:i/>
          <w:lang w:eastAsia="ko-KR"/>
        </w:rPr>
      </w:pPr>
    </w:p>
    <w:p w:rsidR="008301B0" w:rsidRPr="008301B0" w:rsidRDefault="008301B0" w:rsidP="008301B0">
      <w:pPr>
        <w:pStyle w:val="4"/>
        <w:numPr>
          <w:ilvl w:val="0"/>
          <w:numId w:val="0"/>
        </w:numPr>
        <w:ind w:left="864"/>
        <w:rPr>
          <w:sz w:val="24"/>
          <w:lang w:eastAsia="zh-CN"/>
        </w:rPr>
      </w:pPr>
      <w:r w:rsidRPr="008301B0">
        <w:rPr>
          <w:rFonts w:hint="eastAsia"/>
          <w:sz w:val="24"/>
          <w:lang w:eastAsia="zh-CN"/>
        </w:rPr>
        <w:t>6.</w:t>
      </w:r>
      <w:r w:rsidRPr="008301B0">
        <w:rPr>
          <w:sz w:val="24"/>
          <w:lang w:eastAsia="zh-CN"/>
        </w:rPr>
        <w:t>11.3</w:t>
      </w:r>
      <w:r w:rsidRPr="008301B0">
        <w:rPr>
          <w:rFonts w:hint="eastAsia"/>
          <w:sz w:val="24"/>
          <w:lang w:eastAsia="zh-CN"/>
        </w:rPr>
        <w:t>.2</w:t>
      </w:r>
      <w:r w:rsidRPr="008301B0">
        <w:rPr>
          <w:rFonts w:hint="eastAsia"/>
          <w:sz w:val="24"/>
          <w:lang w:eastAsia="zh-CN"/>
        </w:rPr>
        <w:tab/>
      </w:r>
      <w:r>
        <w:rPr>
          <w:rFonts w:eastAsiaTheme="minorEastAsia" w:hint="eastAsia"/>
          <w:sz w:val="24"/>
          <w:lang w:eastAsia="ko-KR"/>
        </w:rPr>
        <w:t xml:space="preserve"> </w:t>
      </w:r>
      <w:proofErr w:type="gramStart"/>
      <w:r w:rsidRPr="008301B0">
        <w:rPr>
          <w:rFonts w:hint="eastAsia"/>
          <w:sz w:val="24"/>
          <w:lang w:eastAsia="zh-CN"/>
        </w:rPr>
        <w:t>For</w:t>
      </w:r>
      <w:proofErr w:type="gramEnd"/>
      <w:r w:rsidRPr="008301B0">
        <w:rPr>
          <w:rFonts w:hint="eastAsia"/>
          <w:sz w:val="24"/>
          <w:lang w:eastAsia="zh-CN"/>
        </w:rPr>
        <w:t xml:space="preserve"> the UE</w:t>
      </w:r>
    </w:p>
    <w:p w:rsidR="008301B0" w:rsidRDefault="008301B0" w:rsidP="008301B0">
      <w:pPr>
        <w:rPr>
          <w:lang w:val="en-US"/>
        </w:rPr>
      </w:pPr>
      <w:r>
        <w:rPr>
          <w:lang w:val="en-US"/>
        </w:rPr>
        <w:t>Table 6.</w:t>
      </w:r>
      <w:ins w:id="11" w:author="suhwan" w:date="2014-05-09T11:32:00Z">
        <w:r w:rsidR="00D425A2">
          <w:rPr>
            <w:rFonts w:eastAsiaTheme="minorEastAsia" w:hint="eastAsia"/>
            <w:lang w:val="en-US" w:eastAsia="ko-KR"/>
          </w:rPr>
          <w:t>11</w:t>
        </w:r>
      </w:ins>
      <w:del w:id="12" w:author="suhwan" w:date="2014-05-09T11:32:00Z">
        <w:r w:rsidRPr="00957CE8" w:rsidDel="00D425A2">
          <w:rPr>
            <w:rFonts w:hint="eastAsia"/>
            <w:lang w:val="en-US" w:eastAsia="ko-KR"/>
          </w:rPr>
          <w:delText>X</w:delText>
        </w:r>
      </w:del>
      <w:r w:rsidRPr="002078EE">
        <w:rPr>
          <w:lang w:val="en-US"/>
        </w:rPr>
        <w:t>.3</w:t>
      </w:r>
      <w:r w:rsidRPr="00957CE8">
        <w:rPr>
          <w:rFonts w:hint="eastAsia"/>
          <w:lang w:val="en-US" w:eastAsia="ko-KR"/>
        </w:rPr>
        <w:t>.</w:t>
      </w:r>
      <w:ins w:id="13" w:author="suhwan" w:date="2014-05-09T11:32:00Z">
        <w:r w:rsidR="00D425A2">
          <w:rPr>
            <w:rFonts w:eastAsiaTheme="minorEastAsia" w:hint="eastAsia"/>
            <w:lang w:val="en-US" w:eastAsia="ko-KR"/>
          </w:rPr>
          <w:t>2</w:t>
        </w:r>
      </w:ins>
      <w:del w:id="14" w:author="suhwan" w:date="2014-05-09T11:32:00Z">
        <w:r w:rsidRPr="00957CE8" w:rsidDel="00D425A2">
          <w:rPr>
            <w:rFonts w:hint="eastAsia"/>
            <w:lang w:val="en-US" w:eastAsia="ko-KR"/>
          </w:rPr>
          <w:delText>1</w:delText>
        </w:r>
      </w:del>
      <w:r w:rsidRPr="002078EE">
        <w:rPr>
          <w:lang w:val="en-US"/>
        </w:rPr>
        <w:t>-1</w:t>
      </w:r>
      <w:r>
        <w:rPr>
          <w:lang w:val="en-US"/>
        </w:rPr>
        <w:t xml:space="preserve"> gives the 2</w:t>
      </w:r>
      <w:r w:rsidRPr="003B6BEB">
        <w:rPr>
          <w:vertAlign w:val="superscript"/>
          <w:lang w:val="en-US"/>
        </w:rPr>
        <w:t>nd</w:t>
      </w:r>
      <w:r>
        <w:rPr>
          <w:lang w:val="en-US"/>
        </w:rPr>
        <w:t xml:space="preserve"> and 3</w:t>
      </w:r>
      <w:r w:rsidRPr="003B6BEB">
        <w:rPr>
          <w:vertAlign w:val="superscript"/>
          <w:lang w:val="en-US"/>
        </w:rPr>
        <w:t>rd</w:t>
      </w:r>
      <w:r>
        <w:rPr>
          <w:lang w:val="en-US"/>
        </w:rPr>
        <w:t xml:space="preserve"> harmonic for CA with B</w:t>
      </w:r>
      <w:r w:rsidRPr="00957CE8">
        <w:rPr>
          <w:rFonts w:hint="eastAsia"/>
          <w:lang w:val="en-US" w:eastAsia="ko-KR"/>
        </w:rPr>
        <w:t>1</w:t>
      </w:r>
      <w:r>
        <w:rPr>
          <w:lang w:val="en-US"/>
        </w:rPr>
        <w:t>+ B</w:t>
      </w:r>
      <w:r w:rsidRPr="00957CE8">
        <w:rPr>
          <w:rFonts w:hint="eastAsia"/>
          <w:lang w:val="en-US" w:eastAsia="ko-KR"/>
        </w:rPr>
        <w:t>5</w:t>
      </w:r>
      <w:r>
        <w:rPr>
          <w:lang w:val="en-US"/>
        </w:rPr>
        <w:t xml:space="preserve"> + B</w:t>
      </w:r>
      <w:r w:rsidRPr="00957CE8">
        <w:rPr>
          <w:rFonts w:hint="eastAsia"/>
          <w:lang w:val="en-US" w:eastAsia="ko-KR"/>
        </w:rPr>
        <w:t>7</w:t>
      </w:r>
      <w:r>
        <w:rPr>
          <w:lang w:val="en-US"/>
        </w:rPr>
        <w:t>. None of the products falls into the B</w:t>
      </w:r>
      <w:r w:rsidRPr="00957CE8">
        <w:rPr>
          <w:rFonts w:hint="eastAsia"/>
          <w:lang w:val="en-US" w:eastAsia="ko-KR"/>
        </w:rPr>
        <w:t>1</w:t>
      </w:r>
      <w:r>
        <w:rPr>
          <w:lang w:val="en-US"/>
        </w:rPr>
        <w:t>, B</w:t>
      </w:r>
      <w:r w:rsidRPr="00957CE8">
        <w:rPr>
          <w:rFonts w:hint="eastAsia"/>
          <w:lang w:val="en-US" w:eastAsia="ko-KR"/>
        </w:rPr>
        <w:t>5</w:t>
      </w:r>
      <w:r>
        <w:rPr>
          <w:lang w:val="en-US"/>
        </w:rPr>
        <w:t xml:space="preserve"> or B</w:t>
      </w:r>
      <w:r w:rsidRPr="00957CE8">
        <w:rPr>
          <w:rFonts w:hint="eastAsia"/>
          <w:lang w:val="en-US" w:eastAsia="ko-KR"/>
        </w:rPr>
        <w:t>7</w:t>
      </w:r>
      <w:r>
        <w:rPr>
          <w:lang w:val="en-US"/>
        </w:rPr>
        <w:t xml:space="preserve"> UE </w:t>
      </w:r>
      <w:r w:rsidRPr="00957CE8">
        <w:rPr>
          <w:rFonts w:hint="eastAsia"/>
          <w:lang w:val="en-US" w:eastAsia="ko-KR"/>
        </w:rPr>
        <w:t xml:space="preserve">own </w:t>
      </w:r>
      <w:r>
        <w:rPr>
          <w:lang w:val="en-US"/>
        </w:rPr>
        <w:t>receiving bands. For UE coexistence the single UL is already considered for these bands in TS 36.101.</w:t>
      </w:r>
    </w:p>
    <w:p w:rsidR="008301B0" w:rsidRPr="00AF151B" w:rsidRDefault="008301B0" w:rsidP="008301B0">
      <w:pPr>
        <w:jc w:val="center"/>
        <w:rPr>
          <w:rFonts w:ascii="Arial" w:hAnsi="Arial" w:cs="Arial"/>
          <w:b/>
          <w:lang w:eastAsia="zh-CN"/>
        </w:rPr>
      </w:pPr>
      <w:r w:rsidRPr="00AF151B">
        <w:rPr>
          <w:rFonts w:ascii="Arial" w:hAnsi="Arial" w:cs="Arial"/>
          <w:b/>
          <w:lang w:eastAsia="zh-CN"/>
        </w:rPr>
        <w:t xml:space="preserve">Table </w:t>
      </w:r>
      <w:r>
        <w:rPr>
          <w:rFonts w:ascii="Arial" w:hAnsi="Arial" w:cs="Arial"/>
          <w:b/>
          <w:lang w:eastAsia="zh-CN"/>
        </w:rPr>
        <w:t>6</w:t>
      </w:r>
      <w:r w:rsidRPr="00AF151B">
        <w:rPr>
          <w:rFonts w:ascii="Arial" w:hAnsi="Arial" w:cs="Arial"/>
          <w:b/>
          <w:lang w:eastAsia="zh-CN"/>
        </w:rPr>
        <w:t>.</w:t>
      </w:r>
      <w:r>
        <w:rPr>
          <w:rFonts w:ascii="Arial" w:hAnsi="Arial" w:cs="Arial"/>
          <w:b/>
          <w:lang w:eastAsia="ko-KR"/>
        </w:rPr>
        <w:t>11</w:t>
      </w:r>
      <w:r>
        <w:rPr>
          <w:rFonts w:ascii="Arial" w:hAnsi="Arial" w:cs="Arial"/>
          <w:b/>
          <w:lang w:eastAsia="zh-CN"/>
        </w:rPr>
        <w:t>.3</w:t>
      </w:r>
      <w:r w:rsidRPr="00957CE8">
        <w:rPr>
          <w:rFonts w:ascii="Arial" w:hAnsi="Arial" w:cs="Arial" w:hint="eastAsia"/>
          <w:b/>
          <w:lang w:eastAsia="ko-KR"/>
        </w:rPr>
        <w:t>.</w:t>
      </w:r>
      <w:ins w:id="15" w:author="suhwan" w:date="2014-05-09T11:32:00Z">
        <w:r w:rsidR="00D425A2">
          <w:rPr>
            <w:rFonts w:ascii="Arial" w:eastAsiaTheme="minorEastAsia" w:hAnsi="Arial" w:cs="Arial" w:hint="eastAsia"/>
            <w:b/>
            <w:lang w:eastAsia="ko-KR"/>
          </w:rPr>
          <w:t>2</w:t>
        </w:r>
      </w:ins>
      <w:del w:id="16" w:author="suhwan" w:date="2014-05-09T11:32:00Z">
        <w:r w:rsidRPr="00957CE8" w:rsidDel="00D425A2">
          <w:rPr>
            <w:rFonts w:ascii="Arial" w:hAnsi="Arial" w:cs="Arial" w:hint="eastAsia"/>
            <w:b/>
            <w:lang w:eastAsia="ko-KR"/>
          </w:rPr>
          <w:delText>1</w:delText>
        </w:r>
      </w:del>
      <w:r w:rsidRPr="00AF151B">
        <w:rPr>
          <w:rFonts w:ascii="Arial" w:hAnsi="Arial" w:cs="Arial"/>
          <w:b/>
          <w:lang w:eastAsia="zh-CN"/>
        </w:rPr>
        <w:t xml:space="preserve">-1: </w:t>
      </w:r>
      <w:r>
        <w:rPr>
          <w:rFonts w:ascii="Arial" w:hAnsi="Arial" w:cs="Arial"/>
          <w:b/>
          <w:lang w:eastAsia="zh-CN"/>
        </w:rPr>
        <w:t>UE harmonic table for 3DLs/1UL</w:t>
      </w:r>
    </w:p>
    <w:tbl>
      <w:tblPr>
        <w:tblW w:w="7025" w:type="dxa"/>
        <w:jc w:val="center"/>
        <w:tblInd w:w="-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7"/>
        <w:gridCol w:w="3148"/>
      </w:tblGrid>
      <w:tr w:rsidR="008301B0" w:rsidRPr="001D2439" w:rsidTr="00683824">
        <w:trPr>
          <w:trHeight w:val="300"/>
          <w:jc w:val="center"/>
        </w:trPr>
        <w:tc>
          <w:tcPr>
            <w:tcW w:w="3877" w:type="dxa"/>
            <w:shd w:val="clear" w:color="auto" w:fill="auto"/>
            <w:noWrap/>
            <w:vAlign w:val="center"/>
          </w:tcPr>
          <w:p w:rsidR="008301B0" w:rsidRPr="00957CE8" w:rsidRDefault="008301B0" w:rsidP="00683824">
            <w:pPr>
              <w:spacing w:after="0"/>
              <w:jc w:val="center"/>
              <w:rPr>
                <w:rFonts w:ascii="Arial" w:hAnsi="Arial" w:cs="Arial"/>
                <w:color w:val="000000"/>
                <w:sz w:val="18"/>
                <w:szCs w:val="18"/>
                <w:lang w:eastAsia="ko-KR"/>
              </w:rPr>
            </w:pPr>
            <w:r>
              <w:rPr>
                <w:rFonts w:ascii="Arial" w:hAnsi="Arial" w:cs="Arial"/>
                <w:b/>
                <w:bCs/>
                <w:color w:val="000000"/>
                <w:sz w:val="18"/>
                <w:szCs w:val="18"/>
              </w:rPr>
              <w:t>UE DL</w:t>
            </w:r>
            <w:r w:rsidRPr="000B6CB7">
              <w:rPr>
                <w:rFonts w:ascii="Arial" w:hAnsi="Arial" w:cs="Arial"/>
                <w:b/>
                <w:bCs/>
                <w:color w:val="000000"/>
                <w:sz w:val="18"/>
                <w:szCs w:val="18"/>
              </w:rPr>
              <w:t xml:space="preserve"> Carriers</w:t>
            </w:r>
            <w:r>
              <w:rPr>
                <w:rFonts w:ascii="Arial" w:hAnsi="Arial" w:cs="Arial"/>
                <w:b/>
                <w:bCs/>
                <w:color w:val="000000"/>
                <w:sz w:val="18"/>
                <w:szCs w:val="18"/>
              </w:rPr>
              <w:t xml:space="preserve"> with B</w:t>
            </w:r>
            <w:r w:rsidRPr="00957CE8">
              <w:rPr>
                <w:rFonts w:ascii="Arial" w:hAnsi="Arial" w:cs="Arial" w:hint="eastAsia"/>
                <w:b/>
                <w:bCs/>
                <w:color w:val="000000"/>
                <w:sz w:val="18"/>
                <w:szCs w:val="18"/>
                <w:lang w:eastAsia="ko-KR"/>
              </w:rPr>
              <w:t>1</w:t>
            </w:r>
            <w:r>
              <w:rPr>
                <w:rFonts w:ascii="Arial" w:hAnsi="Arial" w:cs="Arial"/>
                <w:b/>
                <w:bCs/>
                <w:color w:val="000000"/>
                <w:sz w:val="18"/>
                <w:szCs w:val="18"/>
              </w:rPr>
              <w:t>, B</w:t>
            </w:r>
            <w:r w:rsidRPr="00957CE8">
              <w:rPr>
                <w:rFonts w:ascii="Arial" w:hAnsi="Arial" w:cs="Arial" w:hint="eastAsia"/>
                <w:b/>
                <w:bCs/>
                <w:color w:val="000000"/>
                <w:sz w:val="18"/>
                <w:szCs w:val="18"/>
                <w:lang w:eastAsia="ko-KR"/>
              </w:rPr>
              <w:t>5</w:t>
            </w:r>
            <w:r>
              <w:rPr>
                <w:rFonts w:ascii="Arial" w:hAnsi="Arial" w:cs="Arial"/>
                <w:b/>
                <w:bCs/>
                <w:color w:val="000000"/>
                <w:sz w:val="18"/>
                <w:szCs w:val="18"/>
              </w:rPr>
              <w:t>, B</w:t>
            </w:r>
            <w:r w:rsidRPr="00957CE8">
              <w:rPr>
                <w:rFonts w:ascii="Arial" w:hAnsi="Arial" w:cs="Arial" w:hint="eastAsia"/>
                <w:b/>
                <w:bCs/>
                <w:color w:val="000000"/>
                <w:sz w:val="18"/>
                <w:szCs w:val="18"/>
                <w:lang w:eastAsia="ko-KR"/>
              </w:rPr>
              <w:t>7</w:t>
            </w:r>
          </w:p>
        </w:tc>
        <w:tc>
          <w:tcPr>
            <w:tcW w:w="3148" w:type="dxa"/>
            <w:shd w:val="clear" w:color="auto" w:fill="auto"/>
            <w:noWrap/>
            <w:vAlign w:val="center"/>
          </w:tcPr>
          <w:p w:rsidR="008301B0" w:rsidRDefault="008301B0" w:rsidP="00683824">
            <w:pPr>
              <w:spacing w:after="0"/>
              <w:jc w:val="center"/>
              <w:rPr>
                <w:rFonts w:ascii="Arial" w:hAnsi="Arial" w:cs="Arial"/>
                <w:color w:val="000000"/>
                <w:sz w:val="18"/>
              </w:rPr>
            </w:pPr>
            <w:r>
              <w:rPr>
                <w:rFonts w:ascii="Arial" w:hAnsi="Arial" w:cs="Arial"/>
                <w:color w:val="000000"/>
                <w:sz w:val="18"/>
              </w:rPr>
              <w:t>[M</w:t>
            </w:r>
            <w:r w:rsidRPr="00957CE8">
              <w:rPr>
                <w:rFonts w:ascii="Arial" w:hAnsi="Arial" w:cs="Arial" w:hint="eastAsia"/>
                <w:color w:val="000000"/>
                <w:sz w:val="18"/>
                <w:lang w:eastAsia="ko-KR"/>
              </w:rPr>
              <w:t>H</w:t>
            </w:r>
            <w:r>
              <w:rPr>
                <w:rFonts w:ascii="Arial" w:hAnsi="Arial" w:cs="Arial"/>
                <w:color w:val="000000"/>
                <w:sz w:val="18"/>
              </w:rPr>
              <w:t>z]</w:t>
            </w:r>
          </w:p>
        </w:tc>
      </w:tr>
      <w:tr w:rsidR="008301B0" w:rsidRPr="001D2439" w:rsidTr="00683824">
        <w:trPr>
          <w:trHeight w:val="300"/>
          <w:jc w:val="center"/>
        </w:trPr>
        <w:tc>
          <w:tcPr>
            <w:tcW w:w="3877" w:type="dxa"/>
            <w:shd w:val="clear" w:color="auto" w:fill="auto"/>
            <w:noWrap/>
            <w:vAlign w:val="center"/>
            <w:hideMark/>
          </w:tcPr>
          <w:p w:rsidR="008301B0" w:rsidRPr="001C0418" w:rsidRDefault="008301B0" w:rsidP="00683824">
            <w:pPr>
              <w:spacing w:after="0"/>
              <w:jc w:val="center"/>
              <w:rPr>
                <w:rFonts w:ascii="Arial" w:hAnsi="Arial" w:cs="Arial"/>
                <w:color w:val="000000"/>
                <w:sz w:val="18"/>
              </w:rPr>
            </w:pPr>
            <w:r>
              <w:rPr>
                <w:rFonts w:ascii="Arial" w:hAnsi="Arial" w:cs="Arial"/>
                <w:color w:val="000000"/>
                <w:sz w:val="18"/>
                <w:szCs w:val="18"/>
              </w:rPr>
              <w:t>2*</w:t>
            </w:r>
            <w:proofErr w:type="spellStart"/>
            <w:r w:rsidRPr="000B6CB7">
              <w:rPr>
                <w:rFonts w:ascii="Arial" w:hAnsi="Arial" w:cs="Arial"/>
                <w:color w:val="000000"/>
                <w:sz w:val="18"/>
                <w:szCs w:val="18"/>
              </w:rPr>
              <w:t>f</w:t>
            </w:r>
            <w:r>
              <w:rPr>
                <w:rFonts w:ascii="Arial" w:hAnsi="Arial" w:cs="Arial"/>
                <w:color w:val="000000"/>
                <w:sz w:val="18"/>
                <w:szCs w:val="18"/>
              </w:rPr>
              <w:t>x</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 xml:space="preserve">to </w:t>
            </w:r>
            <w:r>
              <w:rPr>
                <w:rFonts w:ascii="Arial" w:hAnsi="Arial" w:cs="Arial"/>
                <w:color w:val="000000"/>
                <w:sz w:val="18"/>
                <w:szCs w:val="18"/>
              </w:rPr>
              <w:t>2*</w:t>
            </w:r>
            <w:proofErr w:type="spellStart"/>
            <w:r w:rsidRPr="000B6CB7">
              <w:rPr>
                <w:rFonts w:ascii="Arial" w:hAnsi="Arial" w:cs="Arial"/>
                <w:color w:val="000000"/>
                <w:sz w:val="18"/>
                <w:szCs w:val="18"/>
              </w:rPr>
              <w:t>fx_</w:t>
            </w:r>
            <w:r>
              <w:rPr>
                <w:rFonts w:ascii="Arial" w:hAnsi="Arial" w:cs="Arial"/>
                <w:color w:val="000000"/>
                <w:sz w:val="18"/>
                <w:szCs w:val="18"/>
              </w:rPr>
              <w:t>high</w:t>
            </w:r>
            <w:proofErr w:type="spellEnd"/>
          </w:p>
        </w:tc>
        <w:tc>
          <w:tcPr>
            <w:tcW w:w="3148" w:type="dxa"/>
            <w:shd w:val="clear" w:color="auto" w:fill="auto"/>
            <w:noWrap/>
            <w:vAlign w:val="center"/>
          </w:tcPr>
          <w:p w:rsidR="008301B0" w:rsidRPr="001D2439" w:rsidRDefault="008301B0" w:rsidP="00683824">
            <w:pPr>
              <w:spacing w:after="0"/>
              <w:jc w:val="center"/>
              <w:rPr>
                <w:rFonts w:ascii="Arial" w:hAnsi="Arial" w:cs="Arial"/>
                <w:color w:val="000000"/>
                <w:sz w:val="18"/>
              </w:rPr>
            </w:pPr>
            <w:r w:rsidRPr="007A0B74">
              <w:rPr>
                <w:rFonts w:ascii="Arial" w:hAnsi="Arial" w:cs="Arial"/>
                <w:color w:val="000000"/>
                <w:sz w:val="18"/>
              </w:rPr>
              <w:t>3</w:t>
            </w:r>
            <w:r w:rsidRPr="00957CE8">
              <w:rPr>
                <w:rFonts w:ascii="Arial" w:hAnsi="Arial" w:cs="Arial" w:hint="eastAsia"/>
                <w:color w:val="000000"/>
                <w:sz w:val="18"/>
                <w:lang w:eastAsia="ko-KR"/>
              </w:rPr>
              <w:t>8</w:t>
            </w:r>
            <w:r>
              <w:rPr>
                <w:rFonts w:ascii="Arial" w:hAnsi="Arial" w:cs="Arial"/>
                <w:color w:val="000000"/>
                <w:sz w:val="18"/>
              </w:rPr>
              <w:t>40 to 3</w:t>
            </w:r>
            <w:r w:rsidRPr="00957CE8">
              <w:rPr>
                <w:rFonts w:ascii="Arial" w:hAnsi="Arial" w:cs="Arial" w:hint="eastAsia"/>
                <w:color w:val="000000"/>
                <w:sz w:val="18"/>
                <w:lang w:eastAsia="ko-KR"/>
              </w:rPr>
              <w:t>96</w:t>
            </w:r>
            <w:r w:rsidRPr="007A0B74">
              <w:rPr>
                <w:rFonts w:ascii="Arial" w:hAnsi="Arial" w:cs="Arial"/>
                <w:color w:val="000000"/>
                <w:sz w:val="18"/>
              </w:rPr>
              <w:t>0</w:t>
            </w:r>
          </w:p>
        </w:tc>
      </w:tr>
      <w:tr w:rsidR="008301B0" w:rsidRPr="001D2439" w:rsidTr="00683824">
        <w:trPr>
          <w:trHeight w:val="300"/>
          <w:jc w:val="center"/>
        </w:trPr>
        <w:tc>
          <w:tcPr>
            <w:tcW w:w="3877" w:type="dxa"/>
            <w:shd w:val="clear" w:color="auto" w:fill="auto"/>
            <w:noWrap/>
            <w:vAlign w:val="center"/>
          </w:tcPr>
          <w:p w:rsidR="008301B0" w:rsidRPr="001C0418" w:rsidRDefault="008301B0" w:rsidP="00683824">
            <w:pPr>
              <w:spacing w:after="0"/>
              <w:jc w:val="center"/>
              <w:rPr>
                <w:rFonts w:ascii="Arial" w:hAnsi="Arial" w:cs="Arial"/>
                <w:color w:val="000000"/>
                <w:sz w:val="18"/>
              </w:rPr>
            </w:pPr>
            <w:r>
              <w:rPr>
                <w:rFonts w:ascii="Arial" w:hAnsi="Arial" w:cs="Arial"/>
                <w:color w:val="000000"/>
                <w:sz w:val="18"/>
                <w:szCs w:val="18"/>
              </w:rPr>
              <w:lastRenderedPageBreak/>
              <w:t>2*</w:t>
            </w:r>
            <w:proofErr w:type="spellStart"/>
            <w:r w:rsidRPr="000B6CB7">
              <w:rPr>
                <w:rFonts w:ascii="Arial" w:hAnsi="Arial" w:cs="Arial"/>
                <w:color w:val="000000"/>
                <w:sz w:val="18"/>
                <w:szCs w:val="18"/>
              </w:rPr>
              <w:t>f</w:t>
            </w:r>
            <w:r>
              <w:rPr>
                <w:rFonts w:ascii="Arial" w:hAnsi="Arial" w:cs="Arial"/>
                <w:color w:val="000000"/>
                <w:sz w:val="18"/>
                <w:szCs w:val="18"/>
              </w:rPr>
              <w:t>y</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 xml:space="preserve">to </w:t>
            </w:r>
            <w:r>
              <w:rPr>
                <w:rFonts w:ascii="Arial" w:hAnsi="Arial" w:cs="Arial"/>
                <w:color w:val="000000"/>
                <w:sz w:val="18"/>
                <w:szCs w:val="18"/>
              </w:rPr>
              <w:t>2*</w:t>
            </w:r>
            <w:proofErr w:type="spellStart"/>
            <w:r>
              <w:rPr>
                <w:rFonts w:ascii="Arial" w:hAnsi="Arial" w:cs="Arial"/>
                <w:color w:val="000000"/>
                <w:sz w:val="18"/>
                <w:szCs w:val="18"/>
              </w:rPr>
              <w:t>fy</w:t>
            </w:r>
            <w:r w:rsidRPr="000B6CB7">
              <w:rPr>
                <w:rFonts w:ascii="Arial" w:hAnsi="Arial" w:cs="Arial"/>
                <w:color w:val="000000"/>
                <w:sz w:val="18"/>
                <w:szCs w:val="18"/>
              </w:rPr>
              <w:t>_</w:t>
            </w:r>
            <w:r>
              <w:rPr>
                <w:rFonts w:ascii="Arial" w:hAnsi="Arial" w:cs="Arial"/>
                <w:color w:val="000000"/>
                <w:sz w:val="18"/>
                <w:szCs w:val="18"/>
              </w:rPr>
              <w:t>high</w:t>
            </w:r>
            <w:proofErr w:type="spellEnd"/>
          </w:p>
        </w:tc>
        <w:tc>
          <w:tcPr>
            <w:tcW w:w="3148" w:type="dxa"/>
            <w:shd w:val="clear" w:color="auto" w:fill="auto"/>
            <w:noWrap/>
            <w:vAlign w:val="center"/>
          </w:tcPr>
          <w:p w:rsidR="008301B0" w:rsidRPr="001D2439" w:rsidRDefault="008301B0" w:rsidP="00683824">
            <w:pPr>
              <w:spacing w:after="0"/>
              <w:jc w:val="center"/>
              <w:rPr>
                <w:rFonts w:ascii="Arial" w:hAnsi="Arial" w:cs="Arial"/>
                <w:color w:val="000000"/>
                <w:sz w:val="18"/>
              </w:rPr>
            </w:pPr>
            <w:r w:rsidRPr="00957CE8">
              <w:rPr>
                <w:rFonts w:ascii="Arial" w:hAnsi="Arial" w:cs="Arial" w:hint="eastAsia"/>
                <w:color w:val="000000"/>
                <w:sz w:val="18"/>
                <w:lang w:eastAsia="ko-KR"/>
              </w:rPr>
              <w:t>1648</w:t>
            </w:r>
            <w:r w:rsidRPr="007A0B74">
              <w:rPr>
                <w:rFonts w:ascii="Arial" w:hAnsi="Arial" w:cs="Arial"/>
                <w:color w:val="000000"/>
                <w:sz w:val="18"/>
              </w:rPr>
              <w:t xml:space="preserve"> to </w:t>
            </w:r>
            <w:r w:rsidRPr="00957CE8">
              <w:rPr>
                <w:rFonts w:ascii="Arial" w:hAnsi="Arial" w:cs="Arial" w:hint="eastAsia"/>
                <w:color w:val="000000"/>
                <w:sz w:val="18"/>
                <w:lang w:eastAsia="ko-KR"/>
              </w:rPr>
              <w:t>1698</w:t>
            </w:r>
          </w:p>
        </w:tc>
      </w:tr>
      <w:tr w:rsidR="008301B0" w:rsidRPr="001D2439" w:rsidTr="00683824">
        <w:trPr>
          <w:trHeight w:val="300"/>
          <w:jc w:val="center"/>
        </w:trPr>
        <w:tc>
          <w:tcPr>
            <w:tcW w:w="3877" w:type="dxa"/>
            <w:shd w:val="clear" w:color="auto" w:fill="auto"/>
            <w:noWrap/>
            <w:vAlign w:val="center"/>
          </w:tcPr>
          <w:p w:rsidR="008301B0" w:rsidRPr="001C0418" w:rsidRDefault="008301B0" w:rsidP="00683824">
            <w:pPr>
              <w:spacing w:after="0"/>
              <w:jc w:val="center"/>
              <w:rPr>
                <w:rFonts w:ascii="Arial" w:hAnsi="Arial" w:cs="Arial"/>
                <w:color w:val="000000"/>
                <w:sz w:val="18"/>
              </w:rPr>
            </w:pPr>
            <w:r>
              <w:rPr>
                <w:rFonts w:ascii="Arial" w:hAnsi="Arial" w:cs="Arial"/>
                <w:color w:val="000000"/>
                <w:sz w:val="18"/>
                <w:szCs w:val="18"/>
              </w:rPr>
              <w:t>2*</w:t>
            </w:r>
            <w:proofErr w:type="spellStart"/>
            <w:r w:rsidRPr="000B6CB7">
              <w:rPr>
                <w:rFonts w:ascii="Arial" w:hAnsi="Arial" w:cs="Arial"/>
                <w:color w:val="000000"/>
                <w:sz w:val="18"/>
                <w:szCs w:val="18"/>
              </w:rPr>
              <w:t>f</w:t>
            </w:r>
            <w:r>
              <w:rPr>
                <w:rFonts w:ascii="Arial" w:hAnsi="Arial" w:cs="Arial"/>
                <w:color w:val="000000"/>
                <w:sz w:val="18"/>
                <w:szCs w:val="18"/>
              </w:rPr>
              <w:t>z</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 xml:space="preserve">to </w:t>
            </w:r>
            <w:r>
              <w:rPr>
                <w:rFonts w:ascii="Arial" w:hAnsi="Arial" w:cs="Arial"/>
                <w:color w:val="000000"/>
                <w:sz w:val="18"/>
                <w:szCs w:val="18"/>
              </w:rPr>
              <w:t>2*</w:t>
            </w:r>
            <w:proofErr w:type="spellStart"/>
            <w:r w:rsidRPr="000B6CB7">
              <w:rPr>
                <w:rFonts w:ascii="Arial" w:hAnsi="Arial" w:cs="Arial"/>
                <w:color w:val="000000"/>
                <w:sz w:val="18"/>
                <w:szCs w:val="18"/>
              </w:rPr>
              <w:t>f</w:t>
            </w:r>
            <w:r>
              <w:rPr>
                <w:rFonts w:ascii="Arial" w:hAnsi="Arial" w:cs="Arial"/>
                <w:color w:val="000000"/>
                <w:sz w:val="18"/>
                <w:szCs w:val="18"/>
              </w:rPr>
              <w:t>z</w:t>
            </w:r>
            <w:r w:rsidRPr="000B6CB7">
              <w:rPr>
                <w:rFonts w:ascii="Arial" w:hAnsi="Arial" w:cs="Arial"/>
                <w:color w:val="000000"/>
                <w:sz w:val="18"/>
                <w:szCs w:val="18"/>
              </w:rPr>
              <w:t>_</w:t>
            </w:r>
            <w:r>
              <w:rPr>
                <w:rFonts w:ascii="Arial" w:hAnsi="Arial" w:cs="Arial"/>
                <w:color w:val="000000"/>
                <w:sz w:val="18"/>
                <w:szCs w:val="18"/>
              </w:rPr>
              <w:t>high</w:t>
            </w:r>
            <w:proofErr w:type="spellEnd"/>
          </w:p>
        </w:tc>
        <w:tc>
          <w:tcPr>
            <w:tcW w:w="3148" w:type="dxa"/>
            <w:shd w:val="clear" w:color="auto" w:fill="auto"/>
            <w:noWrap/>
            <w:vAlign w:val="center"/>
          </w:tcPr>
          <w:p w:rsidR="008301B0" w:rsidRPr="001D2439" w:rsidRDefault="008301B0" w:rsidP="00683824">
            <w:pPr>
              <w:spacing w:after="0"/>
              <w:jc w:val="center"/>
              <w:rPr>
                <w:rFonts w:ascii="Arial" w:hAnsi="Arial" w:cs="Arial"/>
                <w:color w:val="000000"/>
                <w:sz w:val="18"/>
              </w:rPr>
            </w:pPr>
            <w:r w:rsidRPr="00957CE8">
              <w:rPr>
                <w:rFonts w:ascii="Arial" w:hAnsi="Arial" w:cs="Arial" w:hint="eastAsia"/>
                <w:color w:val="000000"/>
                <w:sz w:val="18"/>
                <w:lang w:eastAsia="ko-KR"/>
              </w:rPr>
              <w:t>5000</w:t>
            </w:r>
            <w:r>
              <w:rPr>
                <w:rFonts w:ascii="Arial" w:hAnsi="Arial" w:cs="Arial"/>
                <w:color w:val="000000"/>
                <w:sz w:val="18"/>
              </w:rPr>
              <w:t xml:space="preserve"> to </w:t>
            </w:r>
            <w:r w:rsidRPr="00957CE8">
              <w:rPr>
                <w:rFonts w:ascii="Arial" w:hAnsi="Arial" w:cs="Arial" w:hint="eastAsia"/>
                <w:color w:val="000000"/>
                <w:sz w:val="18"/>
                <w:lang w:eastAsia="ko-KR"/>
              </w:rPr>
              <w:t>5140</w:t>
            </w:r>
          </w:p>
        </w:tc>
      </w:tr>
      <w:tr w:rsidR="008301B0" w:rsidRPr="001D2439" w:rsidTr="00683824">
        <w:trPr>
          <w:trHeight w:val="300"/>
          <w:jc w:val="center"/>
        </w:trPr>
        <w:tc>
          <w:tcPr>
            <w:tcW w:w="3877" w:type="dxa"/>
            <w:shd w:val="clear" w:color="auto" w:fill="auto"/>
            <w:noWrap/>
            <w:vAlign w:val="center"/>
          </w:tcPr>
          <w:p w:rsidR="008301B0" w:rsidRPr="001C0418" w:rsidRDefault="008301B0" w:rsidP="00683824">
            <w:pPr>
              <w:spacing w:after="0"/>
              <w:jc w:val="center"/>
              <w:rPr>
                <w:rFonts w:ascii="Arial" w:hAnsi="Arial" w:cs="Arial"/>
                <w:color w:val="000000"/>
                <w:sz w:val="18"/>
              </w:rPr>
            </w:pPr>
            <w:r>
              <w:rPr>
                <w:rFonts w:ascii="Arial" w:hAnsi="Arial" w:cs="Arial"/>
                <w:color w:val="000000"/>
                <w:sz w:val="18"/>
                <w:szCs w:val="18"/>
              </w:rPr>
              <w:t>3*</w:t>
            </w:r>
            <w:proofErr w:type="spellStart"/>
            <w:r w:rsidRPr="000B6CB7">
              <w:rPr>
                <w:rFonts w:ascii="Arial" w:hAnsi="Arial" w:cs="Arial"/>
                <w:color w:val="000000"/>
                <w:sz w:val="18"/>
                <w:szCs w:val="18"/>
              </w:rPr>
              <w:t>f</w:t>
            </w:r>
            <w:r>
              <w:rPr>
                <w:rFonts w:ascii="Arial" w:hAnsi="Arial" w:cs="Arial"/>
                <w:color w:val="000000"/>
                <w:sz w:val="18"/>
                <w:szCs w:val="18"/>
              </w:rPr>
              <w:t>x</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to 3</w:t>
            </w:r>
            <w:r>
              <w:rPr>
                <w:rFonts w:ascii="Arial" w:hAnsi="Arial" w:cs="Arial"/>
                <w:color w:val="000000"/>
                <w:sz w:val="18"/>
                <w:szCs w:val="18"/>
              </w:rPr>
              <w:t>*</w:t>
            </w:r>
            <w:proofErr w:type="spellStart"/>
            <w:r w:rsidRPr="000B6CB7">
              <w:rPr>
                <w:rFonts w:ascii="Arial" w:hAnsi="Arial" w:cs="Arial"/>
                <w:color w:val="000000"/>
                <w:sz w:val="18"/>
                <w:szCs w:val="18"/>
              </w:rPr>
              <w:t>fx_</w:t>
            </w:r>
            <w:r>
              <w:rPr>
                <w:rFonts w:ascii="Arial" w:hAnsi="Arial" w:cs="Arial"/>
                <w:color w:val="000000"/>
                <w:sz w:val="18"/>
                <w:szCs w:val="18"/>
              </w:rPr>
              <w:t>high</w:t>
            </w:r>
            <w:proofErr w:type="spellEnd"/>
          </w:p>
        </w:tc>
        <w:tc>
          <w:tcPr>
            <w:tcW w:w="3148" w:type="dxa"/>
            <w:shd w:val="clear" w:color="auto" w:fill="auto"/>
            <w:noWrap/>
            <w:vAlign w:val="center"/>
          </w:tcPr>
          <w:p w:rsidR="008301B0" w:rsidRPr="001D2439" w:rsidRDefault="008301B0" w:rsidP="00683824">
            <w:pPr>
              <w:spacing w:after="0"/>
              <w:jc w:val="center"/>
              <w:rPr>
                <w:rFonts w:ascii="Arial" w:hAnsi="Arial" w:cs="Arial"/>
                <w:color w:val="000000"/>
                <w:sz w:val="18"/>
              </w:rPr>
            </w:pPr>
            <w:r>
              <w:rPr>
                <w:rFonts w:ascii="Arial" w:hAnsi="Arial" w:cs="Arial"/>
                <w:color w:val="000000"/>
                <w:sz w:val="18"/>
              </w:rPr>
              <w:t>5</w:t>
            </w:r>
            <w:r w:rsidRPr="00957CE8">
              <w:rPr>
                <w:rFonts w:ascii="Arial" w:hAnsi="Arial" w:cs="Arial" w:hint="eastAsia"/>
                <w:color w:val="000000"/>
                <w:sz w:val="18"/>
                <w:lang w:eastAsia="ko-KR"/>
              </w:rPr>
              <w:t>76</w:t>
            </w:r>
            <w:r>
              <w:rPr>
                <w:rFonts w:ascii="Arial" w:hAnsi="Arial" w:cs="Arial"/>
                <w:color w:val="000000"/>
                <w:sz w:val="18"/>
              </w:rPr>
              <w:t>0 to 5</w:t>
            </w:r>
            <w:r w:rsidRPr="00957CE8">
              <w:rPr>
                <w:rFonts w:ascii="Arial" w:hAnsi="Arial" w:cs="Arial" w:hint="eastAsia"/>
                <w:color w:val="000000"/>
                <w:sz w:val="18"/>
                <w:lang w:eastAsia="ko-KR"/>
              </w:rPr>
              <w:t>940</w:t>
            </w:r>
          </w:p>
        </w:tc>
      </w:tr>
      <w:tr w:rsidR="008301B0" w:rsidRPr="001D2439" w:rsidTr="00683824">
        <w:trPr>
          <w:trHeight w:val="300"/>
          <w:jc w:val="center"/>
        </w:trPr>
        <w:tc>
          <w:tcPr>
            <w:tcW w:w="3877" w:type="dxa"/>
            <w:shd w:val="clear" w:color="auto" w:fill="auto"/>
            <w:noWrap/>
            <w:vAlign w:val="center"/>
          </w:tcPr>
          <w:p w:rsidR="008301B0" w:rsidRPr="001C0418" w:rsidRDefault="008301B0" w:rsidP="00683824">
            <w:pPr>
              <w:spacing w:after="0"/>
              <w:jc w:val="center"/>
              <w:rPr>
                <w:rFonts w:ascii="Arial" w:hAnsi="Arial" w:cs="Arial"/>
                <w:color w:val="000000"/>
                <w:sz w:val="18"/>
              </w:rPr>
            </w:pPr>
            <w:r>
              <w:rPr>
                <w:rFonts w:ascii="Arial" w:hAnsi="Arial" w:cs="Arial"/>
                <w:color w:val="000000"/>
                <w:sz w:val="18"/>
                <w:szCs w:val="18"/>
              </w:rPr>
              <w:t>3*</w:t>
            </w:r>
            <w:proofErr w:type="spellStart"/>
            <w:r w:rsidRPr="000B6CB7">
              <w:rPr>
                <w:rFonts w:ascii="Arial" w:hAnsi="Arial" w:cs="Arial"/>
                <w:color w:val="000000"/>
                <w:sz w:val="18"/>
                <w:szCs w:val="18"/>
              </w:rPr>
              <w:t>f</w:t>
            </w:r>
            <w:r>
              <w:rPr>
                <w:rFonts w:ascii="Arial" w:hAnsi="Arial" w:cs="Arial"/>
                <w:color w:val="000000"/>
                <w:sz w:val="18"/>
                <w:szCs w:val="18"/>
              </w:rPr>
              <w:t>y</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to 3</w:t>
            </w:r>
            <w:r>
              <w:rPr>
                <w:rFonts w:ascii="Arial" w:hAnsi="Arial" w:cs="Arial"/>
                <w:color w:val="000000"/>
                <w:sz w:val="18"/>
                <w:szCs w:val="18"/>
              </w:rPr>
              <w:t>*</w:t>
            </w:r>
            <w:proofErr w:type="spellStart"/>
            <w:r>
              <w:rPr>
                <w:rFonts w:ascii="Arial" w:hAnsi="Arial" w:cs="Arial"/>
                <w:color w:val="000000"/>
                <w:sz w:val="18"/>
                <w:szCs w:val="18"/>
              </w:rPr>
              <w:t>fy</w:t>
            </w:r>
            <w:r w:rsidRPr="000B6CB7">
              <w:rPr>
                <w:rFonts w:ascii="Arial" w:hAnsi="Arial" w:cs="Arial"/>
                <w:color w:val="000000"/>
                <w:sz w:val="18"/>
                <w:szCs w:val="18"/>
              </w:rPr>
              <w:t>_</w:t>
            </w:r>
            <w:r>
              <w:rPr>
                <w:rFonts w:ascii="Arial" w:hAnsi="Arial" w:cs="Arial"/>
                <w:color w:val="000000"/>
                <w:sz w:val="18"/>
                <w:szCs w:val="18"/>
              </w:rPr>
              <w:t>high</w:t>
            </w:r>
            <w:proofErr w:type="spellEnd"/>
          </w:p>
        </w:tc>
        <w:tc>
          <w:tcPr>
            <w:tcW w:w="3148" w:type="dxa"/>
            <w:shd w:val="clear" w:color="auto" w:fill="auto"/>
            <w:noWrap/>
            <w:vAlign w:val="center"/>
          </w:tcPr>
          <w:p w:rsidR="008301B0" w:rsidRPr="001D2439" w:rsidRDefault="008301B0" w:rsidP="00683824">
            <w:pPr>
              <w:spacing w:after="0"/>
              <w:jc w:val="center"/>
              <w:rPr>
                <w:rFonts w:ascii="Arial" w:hAnsi="Arial" w:cs="Arial"/>
                <w:color w:val="000000"/>
                <w:sz w:val="18"/>
              </w:rPr>
            </w:pPr>
            <w:r w:rsidRPr="00957CE8">
              <w:rPr>
                <w:rFonts w:ascii="Arial" w:hAnsi="Arial" w:cs="Arial" w:hint="eastAsia"/>
                <w:color w:val="000000"/>
                <w:sz w:val="18"/>
                <w:lang w:eastAsia="ko-KR"/>
              </w:rPr>
              <w:t>2472</w:t>
            </w:r>
            <w:r>
              <w:rPr>
                <w:rFonts w:ascii="Arial" w:hAnsi="Arial" w:cs="Arial"/>
                <w:color w:val="000000"/>
                <w:sz w:val="18"/>
              </w:rPr>
              <w:t xml:space="preserve"> to </w:t>
            </w:r>
            <w:r w:rsidRPr="00957CE8">
              <w:rPr>
                <w:rFonts w:ascii="Arial" w:hAnsi="Arial" w:cs="Arial" w:hint="eastAsia"/>
                <w:color w:val="000000"/>
                <w:sz w:val="18"/>
                <w:lang w:eastAsia="ko-KR"/>
              </w:rPr>
              <w:t>2547</w:t>
            </w:r>
          </w:p>
        </w:tc>
      </w:tr>
      <w:tr w:rsidR="008301B0" w:rsidRPr="001D2439" w:rsidTr="00683824">
        <w:trPr>
          <w:trHeight w:val="300"/>
          <w:jc w:val="center"/>
        </w:trPr>
        <w:tc>
          <w:tcPr>
            <w:tcW w:w="3877" w:type="dxa"/>
            <w:shd w:val="clear" w:color="auto" w:fill="auto"/>
            <w:noWrap/>
            <w:vAlign w:val="center"/>
          </w:tcPr>
          <w:p w:rsidR="008301B0" w:rsidRPr="001C0418" w:rsidRDefault="008301B0" w:rsidP="00683824">
            <w:pPr>
              <w:spacing w:after="0"/>
              <w:jc w:val="center"/>
              <w:rPr>
                <w:rFonts w:ascii="Arial" w:hAnsi="Arial" w:cs="Arial"/>
                <w:color w:val="000000"/>
                <w:sz w:val="18"/>
              </w:rPr>
            </w:pPr>
            <w:r>
              <w:rPr>
                <w:rFonts w:ascii="Arial" w:hAnsi="Arial" w:cs="Arial"/>
                <w:color w:val="000000"/>
                <w:sz w:val="18"/>
                <w:szCs w:val="18"/>
              </w:rPr>
              <w:t>3*</w:t>
            </w:r>
            <w:proofErr w:type="spellStart"/>
            <w:r w:rsidRPr="000B6CB7">
              <w:rPr>
                <w:rFonts w:ascii="Arial" w:hAnsi="Arial" w:cs="Arial"/>
                <w:color w:val="000000"/>
                <w:sz w:val="18"/>
                <w:szCs w:val="18"/>
              </w:rPr>
              <w:t>f</w:t>
            </w:r>
            <w:r>
              <w:rPr>
                <w:rFonts w:ascii="Arial" w:hAnsi="Arial" w:cs="Arial"/>
                <w:color w:val="000000"/>
                <w:sz w:val="18"/>
                <w:szCs w:val="18"/>
              </w:rPr>
              <w:t>z</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to 3</w:t>
            </w:r>
            <w:r>
              <w:rPr>
                <w:rFonts w:ascii="Arial" w:hAnsi="Arial" w:cs="Arial"/>
                <w:color w:val="000000"/>
                <w:sz w:val="18"/>
                <w:szCs w:val="18"/>
              </w:rPr>
              <w:t>*</w:t>
            </w:r>
            <w:proofErr w:type="spellStart"/>
            <w:r w:rsidRPr="000B6CB7">
              <w:rPr>
                <w:rFonts w:ascii="Arial" w:hAnsi="Arial" w:cs="Arial"/>
                <w:color w:val="000000"/>
                <w:sz w:val="18"/>
                <w:szCs w:val="18"/>
              </w:rPr>
              <w:t>f</w:t>
            </w:r>
            <w:r>
              <w:rPr>
                <w:rFonts w:ascii="Arial" w:hAnsi="Arial" w:cs="Arial"/>
                <w:color w:val="000000"/>
                <w:sz w:val="18"/>
                <w:szCs w:val="18"/>
              </w:rPr>
              <w:t>z</w:t>
            </w:r>
            <w:r w:rsidRPr="000B6CB7">
              <w:rPr>
                <w:rFonts w:ascii="Arial" w:hAnsi="Arial" w:cs="Arial"/>
                <w:color w:val="000000"/>
                <w:sz w:val="18"/>
                <w:szCs w:val="18"/>
              </w:rPr>
              <w:t>_</w:t>
            </w:r>
            <w:r>
              <w:rPr>
                <w:rFonts w:ascii="Arial" w:hAnsi="Arial" w:cs="Arial"/>
                <w:color w:val="000000"/>
                <w:sz w:val="18"/>
                <w:szCs w:val="18"/>
              </w:rPr>
              <w:t>high</w:t>
            </w:r>
            <w:proofErr w:type="spellEnd"/>
          </w:p>
        </w:tc>
        <w:tc>
          <w:tcPr>
            <w:tcW w:w="3148" w:type="dxa"/>
            <w:shd w:val="clear" w:color="auto" w:fill="auto"/>
            <w:noWrap/>
            <w:vAlign w:val="center"/>
          </w:tcPr>
          <w:p w:rsidR="008301B0" w:rsidRPr="001D2439" w:rsidRDefault="008301B0" w:rsidP="00683824">
            <w:pPr>
              <w:spacing w:after="0"/>
              <w:jc w:val="center"/>
              <w:rPr>
                <w:rFonts w:ascii="Arial" w:hAnsi="Arial" w:cs="Arial"/>
                <w:color w:val="000000"/>
                <w:sz w:val="18"/>
              </w:rPr>
            </w:pPr>
            <w:r w:rsidRPr="00957CE8">
              <w:rPr>
                <w:rFonts w:ascii="Arial" w:hAnsi="Arial" w:cs="Arial" w:hint="eastAsia"/>
                <w:color w:val="000000"/>
                <w:sz w:val="18"/>
                <w:lang w:eastAsia="ko-KR"/>
              </w:rPr>
              <w:t>7500</w:t>
            </w:r>
            <w:r w:rsidRPr="007A0B74">
              <w:rPr>
                <w:rFonts w:ascii="Arial" w:hAnsi="Arial" w:cs="Arial"/>
                <w:color w:val="000000"/>
                <w:sz w:val="18"/>
              </w:rPr>
              <w:t xml:space="preserve"> to </w:t>
            </w:r>
            <w:r w:rsidRPr="00957CE8">
              <w:rPr>
                <w:rFonts w:ascii="Arial" w:hAnsi="Arial" w:cs="Arial" w:hint="eastAsia"/>
                <w:color w:val="000000"/>
                <w:sz w:val="18"/>
                <w:lang w:eastAsia="ko-KR"/>
              </w:rPr>
              <w:t>7710</w:t>
            </w:r>
          </w:p>
        </w:tc>
      </w:tr>
    </w:tbl>
    <w:p w:rsidR="008301B0" w:rsidRDefault="008301B0" w:rsidP="008301B0">
      <w:pPr>
        <w:rPr>
          <w:lang w:val="en-US"/>
        </w:rPr>
      </w:pPr>
    </w:p>
    <w:p w:rsidR="008301B0" w:rsidRPr="008301B0" w:rsidRDefault="008301B0" w:rsidP="008301B0">
      <w:pPr>
        <w:pStyle w:val="2"/>
        <w:numPr>
          <w:ilvl w:val="0"/>
          <w:numId w:val="0"/>
        </w:numPr>
        <w:ind w:left="576" w:hanging="151"/>
        <w:rPr>
          <w:rFonts w:cs="Arial"/>
          <w:szCs w:val="28"/>
          <w:lang w:val="en-US" w:eastAsia="zh-CN"/>
        </w:rPr>
      </w:pPr>
      <w:r w:rsidRPr="008301B0">
        <w:rPr>
          <w:rFonts w:cs="Arial"/>
          <w:szCs w:val="28"/>
          <w:lang w:val="en-US" w:eastAsia="zh-CN"/>
        </w:rPr>
        <w:t>6.11.4</w:t>
      </w:r>
      <w:r w:rsidRPr="008301B0">
        <w:rPr>
          <w:rFonts w:cs="Arial"/>
          <w:szCs w:val="28"/>
          <w:lang w:val="en-US" w:eastAsia="zh-CN"/>
        </w:rPr>
        <w:tab/>
      </w:r>
      <w:proofErr w:type="spellStart"/>
      <w:r w:rsidRPr="008301B0">
        <w:rPr>
          <w:rFonts w:cs="Arial"/>
          <w:szCs w:val="28"/>
          <w:lang w:val="en-US" w:eastAsia="zh-CN"/>
        </w:rPr>
        <w:t>ΔTIB</w:t>
      </w:r>
      <w:proofErr w:type="gramStart"/>
      <w:r w:rsidRPr="008301B0">
        <w:rPr>
          <w:rFonts w:cs="Arial"/>
          <w:szCs w:val="28"/>
          <w:lang w:val="en-US" w:eastAsia="zh-CN"/>
        </w:rPr>
        <w:t>,c</w:t>
      </w:r>
      <w:proofErr w:type="spellEnd"/>
      <w:proofErr w:type="gramEnd"/>
      <w:r w:rsidRPr="008301B0">
        <w:rPr>
          <w:rFonts w:cs="Arial"/>
          <w:szCs w:val="28"/>
          <w:lang w:val="en-US" w:eastAsia="zh-CN"/>
        </w:rPr>
        <w:t xml:space="preserve"> and </w:t>
      </w:r>
      <w:proofErr w:type="spellStart"/>
      <w:r w:rsidRPr="008301B0">
        <w:rPr>
          <w:rFonts w:cs="Arial"/>
          <w:szCs w:val="28"/>
          <w:lang w:val="en-US" w:eastAsia="zh-CN"/>
        </w:rPr>
        <w:t>ΔRIB,c</w:t>
      </w:r>
      <w:proofErr w:type="spellEnd"/>
      <w:r w:rsidRPr="008301B0">
        <w:rPr>
          <w:rFonts w:cs="Arial" w:hint="eastAsia"/>
          <w:szCs w:val="28"/>
          <w:lang w:val="en-US" w:eastAsia="zh-CN"/>
        </w:rPr>
        <w:t xml:space="preserve"> </w:t>
      </w:r>
    </w:p>
    <w:p w:rsidR="008301B0" w:rsidRPr="0003526D" w:rsidRDefault="008301B0" w:rsidP="008301B0">
      <w:pPr>
        <w:pStyle w:val="a3"/>
      </w:pPr>
      <w:r w:rsidRPr="0003526D">
        <w:t>For the UE which supports inter-band carrier aggregation</w:t>
      </w:r>
      <w:r w:rsidRPr="0003526D">
        <w:rPr>
          <w:rFonts w:hint="eastAsia"/>
        </w:rPr>
        <w:t xml:space="preserve"> configuration</w:t>
      </w:r>
      <w:r w:rsidRPr="0003526D">
        <w:t>s with uplink assigned to one E-UTRA band</w:t>
      </w:r>
      <w:r w:rsidRPr="0003526D">
        <w:rPr>
          <w:rFonts w:hint="eastAsia"/>
        </w:rPr>
        <w:t xml:space="preserve"> </w:t>
      </w:r>
      <w:r w:rsidRPr="0003526D">
        <w:t xml:space="preserve">the </w:t>
      </w:r>
      <w:proofErr w:type="spellStart"/>
      <w:r w:rsidRPr="0003526D">
        <w:t>ΔT</w:t>
      </w:r>
      <w:r w:rsidRPr="0003526D">
        <w:rPr>
          <w:vertAlign w:val="subscript"/>
        </w:rPr>
        <w:t>IB,c</w:t>
      </w:r>
      <w:proofErr w:type="spellEnd"/>
      <w:r w:rsidRPr="0003526D">
        <w:t xml:space="preserve"> is defined for applicable bands in </w:t>
      </w:r>
      <w:r w:rsidRPr="0003526D">
        <w:rPr>
          <w:rFonts w:hint="eastAsia"/>
        </w:rPr>
        <w:t>Table 6.</w:t>
      </w:r>
      <w:ins w:id="17" w:author="suhwan" w:date="2014-05-07T16:27:00Z">
        <w:r w:rsidR="002324B3">
          <w:rPr>
            <w:rFonts w:eastAsiaTheme="minorEastAsia" w:hint="eastAsia"/>
            <w:lang w:eastAsia="ko-KR"/>
          </w:rPr>
          <w:t>11</w:t>
        </w:r>
      </w:ins>
      <w:del w:id="18" w:author="suhwan" w:date="2014-05-07T16:27:00Z">
        <w:r w:rsidRPr="00957CE8" w:rsidDel="002324B3">
          <w:rPr>
            <w:rFonts w:hint="eastAsia"/>
            <w:lang w:eastAsia="ko-KR"/>
          </w:rPr>
          <w:delText>X</w:delText>
        </w:r>
      </w:del>
      <w:r w:rsidRPr="0003526D">
        <w:t>.</w:t>
      </w:r>
      <w:r>
        <w:t>4</w:t>
      </w:r>
      <w:r w:rsidRPr="0003526D">
        <w:t>-</w:t>
      </w:r>
      <w:r>
        <w:t>1</w:t>
      </w:r>
      <w:r w:rsidRPr="0003526D">
        <w:t>.</w:t>
      </w:r>
    </w:p>
    <w:p w:rsidR="008301B0" w:rsidRPr="0003526D" w:rsidRDefault="008301B0" w:rsidP="008301B0">
      <w:pPr>
        <w:pStyle w:val="TableTitle"/>
      </w:pPr>
      <w:r w:rsidRPr="0003526D">
        <w:t xml:space="preserve">Table </w:t>
      </w:r>
      <w:r w:rsidRPr="0003526D">
        <w:rPr>
          <w:rFonts w:hint="eastAsia"/>
        </w:rPr>
        <w:t>6</w:t>
      </w:r>
      <w:r w:rsidRPr="0003526D">
        <w:t>.</w:t>
      </w:r>
      <w:r>
        <w:rPr>
          <w:lang w:eastAsia="ko-KR"/>
        </w:rPr>
        <w:t>11</w:t>
      </w:r>
      <w:r w:rsidRPr="0003526D">
        <w:t>.</w:t>
      </w:r>
      <w:r>
        <w:t>4</w:t>
      </w:r>
      <w:r w:rsidRPr="0003526D">
        <w:t>-</w:t>
      </w:r>
      <w:r>
        <w:t>1</w:t>
      </w:r>
      <w:r w:rsidRPr="0003526D">
        <w:t xml:space="preserve">: </w:t>
      </w:r>
      <w:proofErr w:type="spellStart"/>
      <w:r w:rsidRPr="0003526D">
        <w:t>ΔT</w:t>
      </w:r>
      <w:r w:rsidRPr="0003526D">
        <w:rPr>
          <w:vertAlign w:val="subscript"/>
        </w:rPr>
        <w:t>IB</w:t>
      </w:r>
      <w:proofErr w:type="gramStart"/>
      <w:r w:rsidRPr="0003526D">
        <w:rPr>
          <w:vertAlign w:val="subscript"/>
        </w:rPr>
        <w:t>,c</w:t>
      </w:r>
      <w:proofErr w:type="spellEnd"/>
      <w:proofErr w:type="gramEnd"/>
      <w:r>
        <w:rPr>
          <w:vertAlign w:val="subscript"/>
        </w:rPr>
        <w:t xml:space="preserve"> </w:t>
      </w:r>
      <w:r>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8301B0" w:rsidRPr="0003526D" w:rsidTr="00683824">
        <w:trPr>
          <w:jc w:val="center"/>
        </w:trPr>
        <w:tc>
          <w:tcPr>
            <w:tcW w:w="1932" w:type="dxa"/>
          </w:tcPr>
          <w:p w:rsidR="008301B0" w:rsidRPr="0003526D" w:rsidRDefault="008301B0" w:rsidP="00683824">
            <w:pPr>
              <w:pStyle w:val="TAH"/>
            </w:pPr>
            <w:r w:rsidRPr="0003526D">
              <w:t>Inter-band CA Configuration</w:t>
            </w:r>
          </w:p>
        </w:tc>
        <w:tc>
          <w:tcPr>
            <w:tcW w:w="3118" w:type="dxa"/>
          </w:tcPr>
          <w:p w:rsidR="008301B0" w:rsidRPr="0003526D" w:rsidRDefault="008301B0" w:rsidP="00683824">
            <w:pPr>
              <w:pStyle w:val="TAH"/>
            </w:pPr>
            <w:r w:rsidRPr="0003526D">
              <w:t>E-UTRA Band</w:t>
            </w:r>
          </w:p>
        </w:tc>
        <w:tc>
          <w:tcPr>
            <w:tcW w:w="3916" w:type="dxa"/>
          </w:tcPr>
          <w:p w:rsidR="008301B0" w:rsidRPr="0003526D" w:rsidRDefault="008301B0" w:rsidP="00683824">
            <w:pPr>
              <w:pStyle w:val="TAH"/>
            </w:pPr>
            <w:proofErr w:type="spellStart"/>
            <w:r w:rsidRPr="0003526D">
              <w:t>ΔT</w:t>
            </w:r>
            <w:r w:rsidRPr="0003526D">
              <w:rPr>
                <w:vertAlign w:val="subscript"/>
              </w:rPr>
              <w:t>IB,c</w:t>
            </w:r>
            <w:proofErr w:type="spellEnd"/>
            <w:r>
              <w:t xml:space="preserve"> </w:t>
            </w:r>
            <w:r w:rsidRPr="0003526D">
              <w:t xml:space="preserve">Inter-band with </w:t>
            </w:r>
            <w:r>
              <w:t xml:space="preserve">one active UL serving cell </w:t>
            </w:r>
            <w:r w:rsidRPr="0003526D">
              <w:t>[dB]</w:t>
            </w:r>
          </w:p>
        </w:tc>
      </w:tr>
      <w:tr w:rsidR="008301B0" w:rsidRPr="0003526D" w:rsidTr="00683824">
        <w:trPr>
          <w:trHeight w:val="74"/>
          <w:jc w:val="center"/>
        </w:trPr>
        <w:tc>
          <w:tcPr>
            <w:tcW w:w="1932" w:type="dxa"/>
            <w:vMerge w:val="restart"/>
            <w:vAlign w:val="center"/>
          </w:tcPr>
          <w:p w:rsidR="008301B0" w:rsidRPr="0003526D" w:rsidRDefault="008301B0" w:rsidP="00683824">
            <w:pPr>
              <w:pStyle w:val="TAC"/>
            </w:pPr>
            <w:r>
              <w:t>CA_</w:t>
            </w:r>
            <w:r w:rsidRPr="00957CE8">
              <w:rPr>
                <w:rFonts w:hint="eastAsia"/>
                <w:lang w:eastAsia="ko-KR"/>
              </w:rPr>
              <w:t>1</w:t>
            </w:r>
            <w:r>
              <w:t>A-</w:t>
            </w:r>
            <w:r w:rsidRPr="00957CE8">
              <w:rPr>
                <w:rFonts w:hint="eastAsia"/>
                <w:lang w:eastAsia="ko-KR"/>
              </w:rPr>
              <w:t>5</w:t>
            </w:r>
            <w:r>
              <w:t>A-</w:t>
            </w:r>
            <w:r w:rsidRPr="00957CE8">
              <w:rPr>
                <w:rFonts w:hint="eastAsia"/>
                <w:lang w:eastAsia="ko-KR"/>
              </w:rPr>
              <w:t>7</w:t>
            </w:r>
            <w:r w:rsidRPr="00931D25">
              <w:t>A</w:t>
            </w:r>
          </w:p>
        </w:tc>
        <w:tc>
          <w:tcPr>
            <w:tcW w:w="3118" w:type="dxa"/>
            <w:vAlign w:val="center"/>
          </w:tcPr>
          <w:p w:rsidR="008301B0" w:rsidRPr="00957CE8" w:rsidRDefault="008301B0" w:rsidP="00683824">
            <w:pPr>
              <w:pStyle w:val="TAC"/>
              <w:rPr>
                <w:lang w:eastAsia="ko-KR"/>
              </w:rPr>
            </w:pPr>
            <w:r w:rsidRPr="00957CE8">
              <w:rPr>
                <w:rFonts w:hint="eastAsia"/>
                <w:lang w:eastAsia="ko-KR"/>
              </w:rPr>
              <w:t>1</w:t>
            </w:r>
          </w:p>
        </w:tc>
        <w:tc>
          <w:tcPr>
            <w:tcW w:w="3916" w:type="dxa"/>
          </w:tcPr>
          <w:p w:rsidR="008301B0" w:rsidRPr="002324B3" w:rsidRDefault="008301B0" w:rsidP="00683824">
            <w:pPr>
              <w:pStyle w:val="TAC"/>
              <w:rPr>
                <w:rFonts w:eastAsiaTheme="minorEastAsia"/>
                <w:lang w:eastAsia="ko-KR"/>
              </w:rPr>
            </w:pPr>
            <w:del w:id="19" w:author="suhwan" w:date="2014-05-07T16:28:00Z">
              <w:r w:rsidRPr="00957CE8" w:rsidDel="002324B3">
                <w:rPr>
                  <w:rFonts w:hint="eastAsia"/>
                  <w:lang w:eastAsia="ko-KR"/>
                </w:rPr>
                <w:delText>FFS</w:delText>
              </w:r>
            </w:del>
            <w:ins w:id="20" w:author="suhwan" w:date="2014-05-07T16:28:00Z">
              <w:r w:rsidR="002324B3">
                <w:rPr>
                  <w:rFonts w:eastAsiaTheme="minorEastAsia" w:hint="eastAsia"/>
                  <w:lang w:eastAsia="ko-KR"/>
                </w:rPr>
                <w:t>0.5</w:t>
              </w:r>
            </w:ins>
          </w:p>
        </w:tc>
      </w:tr>
      <w:tr w:rsidR="008301B0" w:rsidRPr="0003526D" w:rsidTr="00683824">
        <w:trPr>
          <w:trHeight w:val="74"/>
          <w:jc w:val="center"/>
        </w:trPr>
        <w:tc>
          <w:tcPr>
            <w:tcW w:w="1932" w:type="dxa"/>
            <w:vMerge/>
            <w:vAlign w:val="center"/>
          </w:tcPr>
          <w:p w:rsidR="008301B0" w:rsidRPr="0003526D" w:rsidRDefault="008301B0" w:rsidP="00683824">
            <w:pPr>
              <w:pStyle w:val="TAC"/>
            </w:pPr>
          </w:p>
        </w:tc>
        <w:tc>
          <w:tcPr>
            <w:tcW w:w="3118" w:type="dxa"/>
            <w:vAlign w:val="center"/>
          </w:tcPr>
          <w:p w:rsidR="008301B0" w:rsidRPr="00957CE8" w:rsidRDefault="008301B0" w:rsidP="00683824">
            <w:pPr>
              <w:pStyle w:val="TAC"/>
              <w:rPr>
                <w:lang w:eastAsia="ko-KR"/>
              </w:rPr>
            </w:pPr>
            <w:r w:rsidRPr="00957CE8">
              <w:rPr>
                <w:rFonts w:hint="eastAsia"/>
                <w:lang w:eastAsia="ko-KR"/>
              </w:rPr>
              <w:t>5</w:t>
            </w:r>
          </w:p>
        </w:tc>
        <w:tc>
          <w:tcPr>
            <w:tcW w:w="3916" w:type="dxa"/>
          </w:tcPr>
          <w:p w:rsidR="008301B0" w:rsidRPr="00957CE8" w:rsidRDefault="008301B0" w:rsidP="00683824">
            <w:pPr>
              <w:pStyle w:val="TAC"/>
              <w:rPr>
                <w:lang w:eastAsia="ko-KR"/>
              </w:rPr>
            </w:pPr>
            <w:r w:rsidRPr="00957CE8">
              <w:rPr>
                <w:rFonts w:hint="eastAsia"/>
                <w:lang w:eastAsia="ko-KR"/>
              </w:rPr>
              <w:t>0.3</w:t>
            </w:r>
          </w:p>
        </w:tc>
      </w:tr>
      <w:tr w:rsidR="008301B0" w:rsidRPr="0003526D" w:rsidTr="00683824">
        <w:trPr>
          <w:trHeight w:val="150"/>
          <w:jc w:val="center"/>
        </w:trPr>
        <w:tc>
          <w:tcPr>
            <w:tcW w:w="1932" w:type="dxa"/>
            <w:vMerge/>
            <w:vAlign w:val="center"/>
          </w:tcPr>
          <w:p w:rsidR="008301B0" w:rsidRPr="0003526D" w:rsidRDefault="008301B0" w:rsidP="00683824">
            <w:pPr>
              <w:pStyle w:val="TAC"/>
            </w:pPr>
          </w:p>
        </w:tc>
        <w:tc>
          <w:tcPr>
            <w:tcW w:w="3118" w:type="dxa"/>
            <w:vAlign w:val="center"/>
          </w:tcPr>
          <w:p w:rsidR="008301B0" w:rsidRPr="00957CE8" w:rsidRDefault="008301B0" w:rsidP="00683824">
            <w:pPr>
              <w:pStyle w:val="TAC"/>
              <w:rPr>
                <w:lang w:eastAsia="ko-KR"/>
              </w:rPr>
            </w:pPr>
            <w:r w:rsidRPr="00957CE8">
              <w:rPr>
                <w:rFonts w:hint="eastAsia"/>
                <w:lang w:eastAsia="ko-KR"/>
              </w:rPr>
              <w:t>7</w:t>
            </w:r>
          </w:p>
        </w:tc>
        <w:tc>
          <w:tcPr>
            <w:tcW w:w="3916" w:type="dxa"/>
          </w:tcPr>
          <w:p w:rsidR="008301B0" w:rsidRPr="002324B3" w:rsidRDefault="008301B0" w:rsidP="002324B3">
            <w:pPr>
              <w:pStyle w:val="TAC"/>
              <w:rPr>
                <w:rFonts w:eastAsiaTheme="minorEastAsia"/>
                <w:lang w:eastAsia="ko-KR"/>
              </w:rPr>
            </w:pPr>
            <w:del w:id="21" w:author="suhwan" w:date="2014-05-07T16:28:00Z">
              <w:r w:rsidRPr="00957CE8" w:rsidDel="002324B3">
                <w:rPr>
                  <w:rFonts w:hint="eastAsia"/>
                  <w:lang w:eastAsia="ko-KR"/>
                </w:rPr>
                <w:delText>FFS</w:delText>
              </w:r>
            </w:del>
            <w:ins w:id="22" w:author="suhwan" w:date="2014-05-07T16:28:00Z">
              <w:r w:rsidR="002324B3">
                <w:rPr>
                  <w:rFonts w:eastAsiaTheme="minorEastAsia" w:hint="eastAsia"/>
                  <w:lang w:eastAsia="ko-KR"/>
                </w:rPr>
                <w:t>0.7</w:t>
              </w:r>
            </w:ins>
          </w:p>
        </w:tc>
      </w:tr>
      <w:tr w:rsidR="008301B0" w:rsidRPr="0003526D" w:rsidTr="00683824">
        <w:trPr>
          <w:trHeight w:val="74"/>
          <w:jc w:val="center"/>
        </w:trPr>
        <w:tc>
          <w:tcPr>
            <w:tcW w:w="8966" w:type="dxa"/>
            <w:gridSpan w:val="3"/>
          </w:tcPr>
          <w:p w:rsidR="008301B0" w:rsidRPr="00644675" w:rsidRDefault="008301B0" w:rsidP="00683824">
            <w:pPr>
              <w:pStyle w:val="TAN"/>
            </w:pPr>
            <w:r w:rsidRPr="00644675">
              <w:t>NOTE 1:</w:t>
            </w:r>
            <w:r w:rsidRPr="00644675">
              <w:tab/>
              <w:t>The above additional tolerances are only applicable for the E-UTRA operating bands that belong to the supported inter-band carrier aggregation configurations</w:t>
            </w:r>
          </w:p>
          <w:p w:rsidR="008301B0" w:rsidRPr="00644675" w:rsidRDefault="008301B0" w:rsidP="00683824">
            <w:pPr>
              <w:pStyle w:val="TAN"/>
            </w:pPr>
            <w:r w:rsidRPr="00644675">
              <w:t>NOTE 2:</w:t>
            </w:r>
            <w:r w:rsidRPr="00644675">
              <w:tab/>
              <w:t>The above additional tolerances also apply in non-aggregated operation for the supported E-UTRA operating bands that belong to the supported inter-band carrier aggregation configurations</w:t>
            </w:r>
          </w:p>
          <w:p w:rsidR="008301B0" w:rsidRPr="00644675" w:rsidRDefault="008301B0" w:rsidP="00683824">
            <w:pPr>
              <w:pStyle w:val="TAN"/>
            </w:pPr>
            <w:r w:rsidRPr="00644675">
              <w:t>NOTE 3:</w:t>
            </w:r>
            <w:r w:rsidRPr="00644675">
              <w:tab/>
              <w:t>In case the UE supports more than one of the above inter-band carrier aggregation configurations and a E-UTRA operating band belongs to more than one inter-band carrier aggregation configurations then:</w:t>
            </w:r>
          </w:p>
          <w:p w:rsidR="008301B0" w:rsidRDefault="008301B0" w:rsidP="00683824">
            <w:pPr>
              <w:pStyle w:val="B1"/>
              <w:spacing w:after="0"/>
              <w:ind w:left="1061"/>
              <w:rPr>
                <w:lang w:eastAsia="ja-JP"/>
              </w:rPr>
            </w:pPr>
            <w:r>
              <w:rPr>
                <w:lang w:eastAsia="ja-JP"/>
              </w:rPr>
              <w:t>-</w:t>
            </w:r>
            <w:r>
              <w:rPr>
                <w:lang w:eastAsia="ja-JP"/>
              </w:rPr>
              <w:tab/>
              <w:t xml:space="preserve">When the E-UTRA operating band frequency range is ≤ 1GHz, the applicable additional tolerance shall be the average of the tolerances in Table x (in TS 36.101 for 3DLs </w:t>
            </w:r>
            <w:proofErr w:type="spellStart"/>
            <w:r w:rsidRPr="0003526D">
              <w:t>ΔT</w:t>
            </w:r>
            <w:r w:rsidRPr="0003526D">
              <w:rPr>
                <w:vertAlign w:val="subscript"/>
              </w:rPr>
              <w:t>IB,c</w:t>
            </w:r>
            <w:proofErr w:type="spellEnd"/>
            <w:r>
              <w:rPr>
                <w:lang w:eastAsia="ja-JP"/>
              </w:rPr>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rsidR="008301B0" w:rsidRPr="0003526D" w:rsidRDefault="008301B0" w:rsidP="00683824">
            <w:pPr>
              <w:pStyle w:val="B1"/>
              <w:spacing w:after="0"/>
              <w:ind w:left="1061"/>
              <w:rPr>
                <w:lang w:eastAsia="ja-JP"/>
              </w:rPr>
            </w:pPr>
            <w:r>
              <w:rPr>
                <w:lang w:eastAsia="ja-JP"/>
              </w:rPr>
              <w:t>-</w:t>
            </w:r>
            <w:r>
              <w:rPr>
                <w:lang w:eastAsia="ja-JP"/>
              </w:rPr>
              <w:tab/>
              <w:t xml:space="preserve">When the E-UTRA operating band frequency range is &gt;1GHz, the applicable additional tolerance shall be the maximum tolerance in Table x (in TS 36.101 for 3DLs </w:t>
            </w:r>
            <w:proofErr w:type="spellStart"/>
            <w:r w:rsidRPr="0003526D">
              <w:t>ΔT</w:t>
            </w:r>
            <w:r w:rsidRPr="0003526D">
              <w:rPr>
                <w:vertAlign w:val="subscript"/>
              </w:rPr>
              <w:t>IB,c</w:t>
            </w:r>
            <w:proofErr w:type="spellEnd"/>
            <w:r>
              <w:rPr>
                <w:lang w:eastAsia="ja-JP"/>
              </w:rPr>
              <w:t>), that applies for that operating band among the supported CA configurations</w:t>
            </w:r>
          </w:p>
        </w:tc>
      </w:tr>
    </w:tbl>
    <w:p w:rsidR="008301B0" w:rsidRDefault="008301B0" w:rsidP="008301B0"/>
    <w:p w:rsidR="008301B0" w:rsidRPr="00957CE8" w:rsidRDefault="008301B0" w:rsidP="008301B0">
      <w:pPr>
        <w:pStyle w:val="a3"/>
        <w:rPr>
          <w:lang w:eastAsia="ko-KR"/>
        </w:rPr>
      </w:pPr>
      <w:r w:rsidRPr="0003526D">
        <w:t>For the UE which supports inter-band carrier aggregation</w:t>
      </w:r>
      <w:r w:rsidRPr="0003526D">
        <w:rPr>
          <w:rFonts w:hint="eastAsia"/>
        </w:rPr>
        <w:t xml:space="preserve"> configuration in Table </w:t>
      </w:r>
      <w:r>
        <w:t>6</w:t>
      </w:r>
      <w:r w:rsidRPr="000A208C">
        <w:t>.</w:t>
      </w:r>
      <w:ins w:id="23" w:author="suhwan" w:date="2014-05-09T11:33:00Z">
        <w:r w:rsidR="00D425A2">
          <w:rPr>
            <w:rFonts w:eastAsiaTheme="minorEastAsia" w:hint="eastAsia"/>
            <w:lang w:eastAsia="ko-KR"/>
          </w:rPr>
          <w:t>11</w:t>
        </w:r>
      </w:ins>
      <w:del w:id="24" w:author="suhwan" w:date="2014-05-09T11:33:00Z">
        <w:r w:rsidRPr="00874A82" w:rsidDel="00D425A2">
          <w:rPr>
            <w:rFonts w:hint="eastAsia"/>
          </w:rPr>
          <w:delText>X</w:delText>
        </w:r>
      </w:del>
      <w:r w:rsidRPr="000A208C">
        <w:t>.</w:t>
      </w:r>
      <w:r>
        <w:t>4</w:t>
      </w:r>
      <w:r w:rsidRPr="000A208C">
        <w:t>-</w:t>
      </w:r>
      <w:r>
        <w:t>2</w:t>
      </w:r>
      <w:r w:rsidRPr="0003526D">
        <w:t xml:space="preserve"> with uplink in one</w:t>
      </w:r>
      <w:r>
        <w:t xml:space="preserve"> </w:t>
      </w:r>
      <w:r w:rsidRPr="0003526D">
        <w:t xml:space="preserve">E-UTRA band, the minimum requirement for reference sensitivity in Table 7.3.1-1 </w:t>
      </w:r>
      <w:r>
        <w:t xml:space="preserve">(TS 36.101) </w:t>
      </w:r>
      <w:r w:rsidRPr="0003526D">
        <w:t xml:space="preserve">shall be increased by the amount given in </w:t>
      </w:r>
      <w:proofErr w:type="spellStart"/>
      <w:r>
        <w:t>Δ</w:t>
      </w:r>
      <w:r w:rsidRPr="00874A82">
        <w:rPr>
          <w:rFonts w:hint="eastAsia"/>
        </w:rPr>
        <w:t>R</w:t>
      </w:r>
      <w:r w:rsidRPr="00874A82">
        <w:rPr>
          <w:vertAlign w:val="subscript"/>
        </w:rPr>
        <w:t>IB,c</w:t>
      </w:r>
      <w:proofErr w:type="spellEnd"/>
      <w:r w:rsidRPr="0003526D">
        <w:t xml:space="preserve"> in Table</w:t>
      </w:r>
      <w:r>
        <w:t xml:space="preserve"> 6</w:t>
      </w:r>
      <w:r w:rsidRPr="000A208C">
        <w:t>.</w:t>
      </w:r>
      <w:ins w:id="25" w:author="suhwan" w:date="2014-05-09T11:33:00Z">
        <w:r w:rsidR="00D425A2">
          <w:rPr>
            <w:rFonts w:eastAsiaTheme="minorEastAsia" w:hint="eastAsia"/>
            <w:lang w:eastAsia="ko-KR"/>
          </w:rPr>
          <w:t>11</w:t>
        </w:r>
      </w:ins>
      <w:del w:id="26" w:author="suhwan" w:date="2014-05-09T11:33:00Z">
        <w:r w:rsidRPr="00874A82" w:rsidDel="00D425A2">
          <w:rPr>
            <w:rFonts w:hint="eastAsia"/>
          </w:rPr>
          <w:delText>X</w:delText>
        </w:r>
      </w:del>
      <w:r w:rsidRPr="000A208C">
        <w:t>.</w:t>
      </w:r>
      <w:r>
        <w:t>4</w:t>
      </w:r>
      <w:r w:rsidRPr="000A208C">
        <w:t>-</w:t>
      </w:r>
      <w:r>
        <w:t>2</w:t>
      </w:r>
      <w:r w:rsidRPr="0003526D">
        <w:t xml:space="preserve"> for the applicable E-UTRA bands.</w:t>
      </w:r>
    </w:p>
    <w:p w:rsidR="008301B0" w:rsidRPr="00957CE8" w:rsidRDefault="008301B0" w:rsidP="008301B0">
      <w:pPr>
        <w:rPr>
          <w:lang w:eastAsia="ko-KR"/>
        </w:rPr>
      </w:pPr>
    </w:p>
    <w:p w:rsidR="008301B0" w:rsidRDefault="008301B0" w:rsidP="008301B0">
      <w:pPr>
        <w:pStyle w:val="TableTitle"/>
        <w:rPr>
          <w:vertAlign w:val="subscript"/>
        </w:rPr>
      </w:pPr>
      <w:r w:rsidRPr="0003526D">
        <w:lastRenderedPageBreak/>
        <w:t xml:space="preserve">Table </w:t>
      </w:r>
      <w:r>
        <w:t>6.</w:t>
      </w:r>
      <w:r>
        <w:rPr>
          <w:lang w:eastAsia="ko-KR"/>
        </w:rPr>
        <w:t>11</w:t>
      </w:r>
      <w:r w:rsidRPr="000A208C">
        <w:t>.</w:t>
      </w:r>
      <w:r>
        <w:t>4</w:t>
      </w:r>
      <w:r w:rsidRPr="000A208C">
        <w:t>-</w:t>
      </w:r>
      <w:r>
        <w:t>2</w:t>
      </w:r>
      <w:r w:rsidRPr="0003526D">
        <w:t xml:space="preserve">: </w:t>
      </w:r>
      <w:proofErr w:type="spellStart"/>
      <w:r w:rsidRPr="0003526D">
        <w:t>ΔR</w:t>
      </w:r>
      <w:r w:rsidRPr="0003526D">
        <w:rPr>
          <w:vertAlign w:val="subscript"/>
        </w:rPr>
        <w:t>IB</w:t>
      </w:r>
      <w:proofErr w:type="gramStart"/>
      <w:r w:rsidRPr="0003526D">
        <w:rPr>
          <w:vertAlign w:val="subscript"/>
        </w:rPr>
        <w:t>,c</w:t>
      </w:r>
      <w:proofErr w:type="spellEnd"/>
      <w:proofErr w:type="gramEnd"/>
      <w:r w:rsidRPr="00625D71">
        <w:t xml:space="preserve"> </w:t>
      </w:r>
      <w:r>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04"/>
      </w:tblGrid>
      <w:tr w:rsidR="008301B0" w:rsidRPr="0003526D" w:rsidTr="00683824">
        <w:trPr>
          <w:jc w:val="center"/>
        </w:trPr>
        <w:tc>
          <w:tcPr>
            <w:tcW w:w="1932" w:type="dxa"/>
          </w:tcPr>
          <w:p w:rsidR="008301B0" w:rsidRPr="0003526D" w:rsidRDefault="008301B0" w:rsidP="00683824">
            <w:pPr>
              <w:pStyle w:val="TAH"/>
            </w:pPr>
            <w:r w:rsidRPr="0003526D">
              <w:t>Inter-band CA Configuration</w:t>
            </w:r>
          </w:p>
        </w:tc>
        <w:tc>
          <w:tcPr>
            <w:tcW w:w="3118" w:type="dxa"/>
          </w:tcPr>
          <w:p w:rsidR="008301B0" w:rsidRPr="0003526D" w:rsidRDefault="008301B0" w:rsidP="00683824">
            <w:pPr>
              <w:pStyle w:val="TAH"/>
            </w:pPr>
            <w:r w:rsidRPr="0003526D">
              <w:t>E-UTRA Band</w:t>
            </w:r>
          </w:p>
        </w:tc>
        <w:tc>
          <w:tcPr>
            <w:tcW w:w="3904" w:type="dxa"/>
          </w:tcPr>
          <w:p w:rsidR="008301B0" w:rsidRPr="0003526D" w:rsidRDefault="008301B0" w:rsidP="00683824">
            <w:pPr>
              <w:pStyle w:val="TAH"/>
            </w:pPr>
            <w:proofErr w:type="spellStart"/>
            <w:r w:rsidRPr="0003526D">
              <w:t>ΔR</w:t>
            </w:r>
            <w:r w:rsidRPr="0003526D">
              <w:rPr>
                <w:vertAlign w:val="subscript"/>
              </w:rPr>
              <w:t>IB,c</w:t>
            </w:r>
            <w:proofErr w:type="spellEnd"/>
            <w:r>
              <w:t xml:space="preserve"> </w:t>
            </w:r>
            <w:r w:rsidRPr="0003526D">
              <w:t xml:space="preserve">Inter-band with </w:t>
            </w:r>
            <w:r>
              <w:t xml:space="preserve">one active UL serving cell </w:t>
            </w:r>
            <w:r w:rsidRPr="0003526D">
              <w:t>[dB]</w:t>
            </w:r>
          </w:p>
        </w:tc>
      </w:tr>
      <w:tr w:rsidR="008301B0" w:rsidRPr="0003526D" w:rsidTr="00683824">
        <w:trPr>
          <w:trHeight w:val="74"/>
          <w:jc w:val="center"/>
        </w:trPr>
        <w:tc>
          <w:tcPr>
            <w:tcW w:w="1932" w:type="dxa"/>
            <w:vMerge w:val="restart"/>
            <w:vAlign w:val="center"/>
          </w:tcPr>
          <w:p w:rsidR="008301B0" w:rsidRPr="0003526D" w:rsidRDefault="008301B0" w:rsidP="00683824">
            <w:pPr>
              <w:pStyle w:val="TAC"/>
            </w:pPr>
            <w:r>
              <w:t>CA_</w:t>
            </w:r>
            <w:r w:rsidRPr="00957CE8">
              <w:rPr>
                <w:rFonts w:hint="eastAsia"/>
                <w:lang w:eastAsia="ko-KR"/>
              </w:rPr>
              <w:t>1</w:t>
            </w:r>
            <w:r>
              <w:t>A-</w:t>
            </w:r>
            <w:r w:rsidRPr="00957CE8">
              <w:rPr>
                <w:rFonts w:hint="eastAsia"/>
                <w:lang w:eastAsia="ko-KR"/>
              </w:rPr>
              <w:t>5</w:t>
            </w:r>
            <w:r>
              <w:t>A-</w:t>
            </w:r>
            <w:r w:rsidRPr="00957CE8">
              <w:rPr>
                <w:rFonts w:hint="eastAsia"/>
                <w:lang w:eastAsia="ko-KR"/>
              </w:rPr>
              <w:t>7</w:t>
            </w:r>
            <w:r w:rsidRPr="00931D25">
              <w:t>A</w:t>
            </w:r>
          </w:p>
        </w:tc>
        <w:tc>
          <w:tcPr>
            <w:tcW w:w="3118" w:type="dxa"/>
            <w:vAlign w:val="center"/>
          </w:tcPr>
          <w:p w:rsidR="008301B0" w:rsidRPr="00957CE8" w:rsidRDefault="008301B0" w:rsidP="00683824">
            <w:pPr>
              <w:pStyle w:val="TAC"/>
              <w:rPr>
                <w:lang w:eastAsia="ko-KR"/>
              </w:rPr>
            </w:pPr>
            <w:r w:rsidRPr="00957CE8">
              <w:rPr>
                <w:rFonts w:hint="eastAsia"/>
                <w:lang w:eastAsia="ko-KR"/>
              </w:rPr>
              <w:t>1</w:t>
            </w:r>
          </w:p>
        </w:tc>
        <w:tc>
          <w:tcPr>
            <w:tcW w:w="3904" w:type="dxa"/>
          </w:tcPr>
          <w:p w:rsidR="008301B0" w:rsidRPr="002324B3" w:rsidRDefault="008301B0" w:rsidP="00683824">
            <w:pPr>
              <w:pStyle w:val="TAC"/>
              <w:rPr>
                <w:rFonts w:eastAsiaTheme="minorEastAsia"/>
                <w:lang w:eastAsia="ko-KR"/>
              </w:rPr>
            </w:pPr>
            <w:del w:id="27" w:author="suhwan" w:date="2014-05-07T16:28:00Z">
              <w:r w:rsidRPr="00957CE8" w:rsidDel="002324B3">
                <w:rPr>
                  <w:rFonts w:hint="eastAsia"/>
                  <w:lang w:eastAsia="ko-KR"/>
                </w:rPr>
                <w:delText>FFS</w:delText>
              </w:r>
            </w:del>
            <w:ins w:id="28" w:author="suhwan" w:date="2014-05-07T16:28:00Z">
              <w:r w:rsidR="002324B3">
                <w:rPr>
                  <w:rFonts w:eastAsiaTheme="minorEastAsia" w:hint="eastAsia"/>
                  <w:lang w:eastAsia="ko-KR"/>
                </w:rPr>
                <w:t>0.1</w:t>
              </w:r>
            </w:ins>
          </w:p>
        </w:tc>
      </w:tr>
      <w:tr w:rsidR="008301B0" w:rsidRPr="0003526D" w:rsidTr="00683824">
        <w:trPr>
          <w:trHeight w:val="74"/>
          <w:jc w:val="center"/>
        </w:trPr>
        <w:tc>
          <w:tcPr>
            <w:tcW w:w="1932" w:type="dxa"/>
            <w:vMerge/>
            <w:vAlign w:val="center"/>
          </w:tcPr>
          <w:p w:rsidR="008301B0" w:rsidRPr="0003526D" w:rsidRDefault="008301B0" w:rsidP="00683824">
            <w:pPr>
              <w:pStyle w:val="TAC"/>
            </w:pPr>
          </w:p>
        </w:tc>
        <w:tc>
          <w:tcPr>
            <w:tcW w:w="3118" w:type="dxa"/>
            <w:vAlign w:val="center"/>
          </w:tcPr>
          <w:p w:rsidR="008301B0" w:rsidRPr="00957CE8" w:rsidRDefault="008301B0" w:rsidP="00683824">
            <w:pPr>
              <w:pStyle w:val="TAC"/>
              <w:rPr>
                <w:lang w:eastAsia="ko-KR"/>
              </w:rPr>
            </w:pPr>
            <w:r w:rsidRPr="00957CE8">
              <w:rPr>
                <w:rFonts w:hint="eastAsia"/>
                <w:lang w:eastAsia="ko-KR"/>
              </w:rPr>
              <w:t>5</w:t>
            </w:r>
          </w:p>
        </w:tc>
        <w:tc>
          <w:tcPr>
            <w:tcW w:w="3904" w:type="dxa"/>
          </w:tcPr>
          <w:p w:rsidR="008301B0" w:rsidRPr="00957CE8" w:rsidRDefault="008301B0" w:rsidP="00683824">
            <w:pPr>
              <w:pStyle w:val="TAC"/>
              <w:rPr>
                <w:lang w:eastAsia="ko-KR"/>
              </w:rPr>
            </w:pPr>
            <w:r w:rsidRPr="00957CE8">
              <w:rPr>
                <w:rFonts w:hint="eastAsia"/>
                <w:lang w:eastAsia="ko-KR"/>
              </w:rPr>
              <w:t>0.0</w:t>
            </w:r>
          </w:p>
        </w:tc>
      </w:tr>
      <w:tr w:rsidR="008301B0" w:rsidRPr="0003526D" w:rsidTr="00683824">
        <w:trPr>
          <w:trHeight w:val="150"/>
          <w:jc w:val="center"/>
        </w:trPr>
        <w:tc>
          <w:tcPr>
            <w:tcW w:w="1932" w:type="dxa"/>
            <w:vMerge/>
            <w:vAlign w:val="center"/>
          </w:tcPr>
          <w:p w:rsidR="008301B0" w:rsidRPr="0003526D" w:rsidRDefault="008301B0" w:rsidP="00683824">
            <w:pPr>
              <w:pStyle w:val="TAC"/>
            </w:pPr>
          </w:p>
        </w:tc>
        <w:tc>
          <w:tcPr>
            <w:tcW w:w="3118" w:type="dxa"/>
            <w:vAlign w:val="center"/>
          </w:tcPr>
          <w:p w:rsidR="008301B0" w:rsidRPr="00957CE8" w:rsidRDefault="008301B0" w:rsidP="00683824">
            <w:pPr>
              <w:pStyle w:val="TAC"/>
              <w:rPr>
                <w:lang w:eastAsia="ko-KR"/>
              </w:rPr>
            </w:pPr>
            <w:r w:rsidRPr="00957CE8">
              <w:rPr>
                <w:rFonts w:hint="eastAsia"/>
                <w:lang w:eastAsia="ko-KR"/>
              </w:rPr>
              <w:t>7</w:t>
            </w:r>
          </w:p>
        </w:tc>
        <w:tc>
          <w:tcPr>
            <w:tcW w:w="3904" w:type="dxa"/>
          </w:tcPr>
          <w:p w:rsidR="008301B0" w:rsidRPr="002324B3" w:rsidRDefault="008301B0" w:rsidP="00683824">
            <w:pPr>
              <w:pStyle w:val="TAC"/>
              <w:rPr>
                <w:rFonts w:eastAsiaTheme="minorEastAsia"/>
                <w:lang w:eastAsia="ko-KR"/>
              </w:rPr>
            </w:pPr>
            <w:del w:id="29" w:author="suhwan" w:date="2014-05-07T16:28:00Z">
              <w:r w:rsidRPr="00957CE8" w:rsidDel="002324B3">
                <w:rPr>
                  <w:rFonts w:hint="eastAsia"/>
                  <w:lang w:eastAsia="ko-KR"/>
                </w:rPr>
                <w:delText>FFS</w:delText>
              </w:r>
            </w:del>
            <w:ins w:id="30" w:author="suhwan" w:date="2014-05-07T16:28:00Z">
              <w:r w:rsidR="002324B3">
                <w:rPr>
                  <w:rFonts w:eastAsiaTheme="minorEastAsia" w:hint="eastAsia"/>
                  <w:lang w:eastAsia="ko-KR"/>
                </w:rPr>
                <w:t>0.2</w:t>
              </w:r>
            </w:ins>
          </w:p>
        </w:tc>
      </w:tr>
      <w:tr w:rsidR="008301B0" w:rsidRPr="0003526D" w:rsidTr="00683824">
        <w:trPr>
          <w:trHeight w:val="74"/>
          <w:jc w:val="center"/>
        </w:trPr>
        <w:tc>
          <w:tcPr>
            <w:tcW w:w="8954" w:type="dxa"/>
            <w:gridSpan w:val="3"/>
          </w:tcPr>
          <w:p w:rsidR="008301B0" w:rsidRPr="00644675" w:rsidRDefault="008301B0" w:rsidP="00683824">
            <w:pPr>
              <w:pStyle w:val="TAN"/>
            </w:pPr>
            <w:r w:rsidRPr="00644675">
              <w:t>NOTE 1:</w:t>
            </w:r>
            <w:r w:rsidRPr="00644675">
              <w:tab/>
              <w:t>The above additional tolerances are only applicable for the E-UTRA operating bands that belong to the supported inter-band carrier aggregation configurations</w:t>
            </w:r>
          </w:p>
          <w:p w:rsidR="008301B0" w:rsidRPr="00644675" w:rsidRDefault="008301B0" w:rsidP="00683824">
            <w:pPr>
              <w:pStyle w:val="TAN"/>
            </w:pPr>
            <w:r w:rsidRPr="00644675">
              <w:t>NOTE 2:</w:t>
            </w:r>
            <w:r w:rsidRPr="00644675">
              <w:tab/>
              <w:t xml:space="preserve">The above additional tolerances also apply in </w:t>
            </w:r>
            <w:r w:rsidRPr="00644675">
              <w:rPr>
                <w:rFonts w:hint="eastAsia"/>
                <w:lang w:eastAsia="zh-CN"/>
              </w:rPr>
              <w:t xml:space="preserve">intra-band and </w:t>
            </w:r>
            <w:r w:rsidRPr="00644675">
              <w:t>non-aggregated operation for the supported E-UTRA operating bands that belong to the supported inter-band carrier aggregation configurations</w:t>
            </w:r>
          </w:p>
          <w:p w:rsidR="008301B0" w:rsidRPr="00644675" w:rsidRDefault="008301B0" w:rsidP="00683824">
            <w:pPr>
              <w:pStyle w:val="TAN"/>
            </w:pPr>
            <w:r w:rsidRPr="00644675">
              <w:t>NOTE 3:</w:t>
            </w:r>
            <w:r w:rsidRPr="00644675">
              <w:tab/>
              <w:t>In case the UE supports more than one of the above inter-band carrier aggregation configurations and a E-UTRA operating band belongs to more than one inter-band carrier aggregation configurations then:</w:t>
            </w:r>
          </w:p>
          <w:p w:rsidR="008301B0" w:rsidRDefault="008301B0" w:rsidP="00683824">
            <w:pPr>
              <w:pStyle w:val="B1"/>
              <w:spacing w:after="0"/>
              <w:ind w:left="1203"/>
            </w:pPr>
            <w:r>
              <w:t>-</w:t>
            </w:r>
            <w:r>
              <w:tab/>
              <w:t>When the E-UTRA operating band frequency range is ≤ 1GHz, the applicable additional tolerance shall be the average of the tolerances in Table y</w:t>
            </w:r>
            <w:r>
              <w:rPr>
                <w:lang w:eastAsia="ja-JP"/>
              </w:rPr>
              <w:t xml:space="preserve"> (in TS 36.101 for 3DL </w:t>
            </w:r>
            <w:proofErr w:type="spellStart"/>
            <w:r w:rsidRPr="0003526D">
              <w:t>Δ</w:t>
            </w:r>
            <w:r>
              <w:t>R</w:t>
            </w:r>
            <w:r w:rsidRPr="0003526D">
              <w:rPr>
                <w:vertAlign w:val="subscript"/>
              </w:rPr>
              <w:t>IB</w:t>
            </w:r>
            <w:proofErr w:type="gramStart"/>
            <w:r w:rsidRPr="0003526D">
              <w:rPr>
                <w:vertAlign w:val="subscript"/>
              </w:rPr>
              <w:t>,c</w:t>
            </w:r>
            <w:proofErr w:type="spellEnd"/>
            <w:proofErr w:type="gramEnd"/>
            <w:r>
              <w:rPr>
                <w:lang w:eastAsia="ja-JP"/>
              </w:rPr>
              <w:t>),</w:t>
            </w:r>
            <w:r>
              <w:t>, truncated to one decimal place that would apply for that operating band among the supported CA configurations. In case there is a harmonic relation between low band UL and high band DL, then the maximum tolerance among the different supported carrier aggregation configurations involving such band shall be applied</w:t>
            </w:r>
          </w:p>
          <w:p w:rsidR="008301B0" w:rsidRPr="0003526D" w:rsidRDefault="008301B0" w:rsidP="00683824">
            <w:pPr>
              <w:pStyle w:val="B1"/>
              <w:spacing w:after="0"/>
              <w:ind w:left="1203"/>
              <w:rPr>
                <w:lang w:eastAsia="ja-JP"/>
              </w:rPr>
            </w:pPr>
            <w:r>
              <w:t>-</w:t>
            </w:r>
            <w:r>
              <w:tab/>
              <w:t>When the E-UTRA operating band frequency range is &gt;1GHz, the applicable additional tolerance shall be the maximum tolerance in Table y</w:t>
            </w:r>
            <w:r>
              <w:rPr>
                <w:lang w:eastAsia="ja-JP"/>
              </w:rPr>
              <w:t xml:space="preserve"> (in TS 36.101 for 3DL </w:t>
            </w:r>
            <w:proofErr w:type="spellStart"/>
            <w:r w:rsidRPr="0003526D">
              <w:t>Δ</w:t>
            </w:r>
            <w:r>
              <w:t>R</w:t>
            </w:r>
            <w:r w:rsidRPr="0003526D">
              <w:rPr>
                <w:vertAlign w:val="subscript"/>
              </w:rPr>
              <w:t>IB,c</w:t>
            </w:r>
            <w:proofErr w:type="spellEnd"/>
            <w:r>
              <w:rPr>
                <w:lang w:eastAsia="ja-JP"/>
              </w:rPr>
              <w:t>),</w:t>
            </w:r>
            <w:r>
              <w:t xml:space="preserve"> that would apply for that operating band among the supported CA configurations</w:t>
            </w:r>
          </w:p>
        </w:tc>
      </w:tr>
    </w:tbl>
    <w:p w:rsidR="008301B0" w:rsidRDefault="008301B0" w:rsidP="008301B0"/>
    <w:p w:rsidR="008301B0" w:rsidRPr="00957CE8" w:rsidRDefault="008301B0" w:rsidP="008301B0">
      <w:pPr>
        <w:rPr>
          <w:lang w:eastAsia="ko-KR"/>
        </w:rPr>
      </w:pPr>
    </w:p>
    <w:p w:rsidR="00F65013" w:rsidRPr="008301B0" w:rsidRDefault="00F65013" w:rsidP="00E662F6">
      <w:pPr>
        <w:rPr>
          <w:rFonts w:eastAsiaTheme="minorEastAsia"/>
          <w:lang w:eastAsia="ko-KR"/>
        </w:rPr>
      </w:pPr>
    </w:p>
    <w:sectPr w:rsidR="00F65013" w:rsidRPr="008301B0"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C27" w:rsidRDefault="00107C27">
      <w:r>
        <w:separator/>
      </w:r>
    </w:p>
  </w:endnote>
  <w:endnote w:type="continuationSeparator" w:id="0">
    <w:p w:rsidR="00107C27" w:rsidRDefault="00107C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C27" w:rsidRDefault="00107C27">
      <w:r>
        <w:separator/>
      </w:r>
    </w:p>
  </w:footnote>
  <w:footnote w:type="continuationSeparator" w:id="0">
    <w:p w:rsidR="00107C27" w:rsidRDefault="00107C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8E26E8E"/>
    <w:multiLevelType w:val="hybridMultilevel"/>
    <w:tmpl w:val="F828B65E"/>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7">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9">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2">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4DB7B26"/>
    <w:multiLevelType w:val="hybridMultilevel"/>
    <w:tmpl w:val="6DA0F8E2"/>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9">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0">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7621B2A"/>
    <w:multiLevelType w:val="hybridMultilevel"/>
    <w:tmpl w:val="A03EE9E4"/>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7">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D31B1F"/>
    <w:multiLevelType w:val="hybridMultilevel"/>
    <w:tmpl w:val="341C8C38"/>
    <w:lvl w:ilvl="0" w:tplc="FFFFFFFF">
      <w:start w:val="1"/>
      <w:numFmt w:val="bullet"/>
      <w:lvlText w:val=""/>
      <w:lvlJc w:val="left"/>
      <w:pPr>
        <w:ind w:left="1250" w:hanging="400"/>
      </w:pPr>
      <w:rPr>
        <w:rFonts w:ascii="Symbol" w:hAnsi="Symbol"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29">
    <w:nsid w:val="7D6142FC"/>
    <w:multiLevelType w:val="hybridMultilevel"/>
    <w:tmpl w:val="E1F29F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5"/>
  </w:num>
  <w:num w:numId="2">
    <w:abstractNumId w:val="12"/>
  </w:num>
  <w:num w:numId="3">
    <w:abstractNumId w:val="27"/>
  </w:num>
  <w:num w:numId="4">
    <w:abstractNumId w:val="10"/>
  </w:num>
  <w:num w:numId="5">
    <w:abstractNumId w:val="19"/>
  </w:num>
  <w:num w:numId="6">
    <w:abstractNumId w:val="9"/>
  </w:num>
  <w:num w:numId="7">
    <w:abstractNumId w:val="26"/>
  </w:num>
  <w:num w:numId="8">
    <w:abstractNumId w:val="24"/>
  </w:num>
  <w:num w:numId="9">
    <w:abstractNumId w:val="21"/>
  </w:num>
  <w:num w:numId="10">
    <w:abstractNumId w:val="17"/>
  </w:num>
  <w:num w:numId="11">
    <w:abstractNumId w:val="16"/>
  </w:num>
  <w:num w:numId="12">
    <w:abstractNumId w:val="8"/>
  </w:num>
  <w:num w:numId="13">
    <w:abstractNumId w:val="2"/>
  </w:num>
  <w:num w:numId="14">
    <w:abstractNumId w:val="25"/>
  </w:num>
  <w:num w:numId="15">
    <w:abstractNumId w:val="23"/>
  </w:num>
  <w:num w:numId="16">
    <w:abstractNumId w:val="20"/>
  </w:num>
  <w:num w:numId="17">
    <w:abstractNumId w:val="7"/>
  </w:num>
  <w:num w:numId="18">
    <w:abstractNumId w:val="6"/>
  </w:num>
  <w:num w:numId="19">
    <w:abstractNumId w:val="1"/>
  </w:num>
  <w:num w:numId="20">
    <w:abstractNumId w:val="14"/>
  </w:num>
  <w:num w:numId="21">
    <w:abstractNumId w:val="18"/>
  </w:num>
  <w:num w:numId="22">
    <w:abstractNumId w:val="11"/>
  </w:num>
  <w:num w:numId="23">
    <w:abstractNumId w:val="3"/>
  </w:num>
  <w:num w:numId="24">
    <w:abstractNumId w:val="5"/>
  </w:num>
  <w:num w:numId="25">
    <w:abstractNumId w:val="12"/>
  </w:num>
  <w:num w:numId="26">
    <w:abstractNumId w:val="22"/>
  </w:num>
  <w:num w:numId="27">
    <w:abstractNumId w:val="28"/>
  </w:num>
  <w:num w:numId="28">
    <w:abstractNumId w:val="4"/>
  </w:num>
  <w:num w:numId="29">
    <w:abstractNumId w:val="13"/>
  </w:num>
  <w:num w:numId="30">
    <w:abstractNumId w:val="29"/>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2"/>
  </w:num>
  <w:num w:numId="33">
    <w:abstractNumId w:val="12"/>
  </w:num>
  <w:num w:numId="34">
    <w:abstractNumId w:val="12"/>
  </w:num>
  <w:num w:numId="35">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BE"/>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9CC"/>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EBC"/>
    <w:rsid w:val="000A0F14"/>
    <w:rsid w:val="000A2673"/>
    <w:rsid w:val="000A2956"/>
    <w:rsid w:val="000A2CC7"/>
    <w:rsid w:val="000A2DD3"/>
    <w:rsid w:val="000A2F22"/>
    <w:rsid w:val="000A2F27"/>
    <w:rsid w:val="000A2FE9"/>
    <w:rsid w:val="000A4205"/>
    <w:rsid w:val="000A422C"/>
    <w:rsid w:val="000A4330"/>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11C"/>
    <w:rsid w:val="001063F2"/>
    <w:rsid w:val="00106BF5"/>
    <w:rsid w:val="001078C2"/>
    <w:rsid w:val="00107A6F"/>
    <w:rsid w:val="00107C27"/>
    <w:rsid w:val="00107DAF"/>
    <w:rsid w:val="00107E1C"/>
    <w:rsid w:val="00111444"/>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4BE"/>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07D16"/>
    <w:rsid w:val="002120A9"/>
    <w:rsid w:val="00213F9E"/>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4B3"/>
    <w:rsid w:val="00232A90"/>
    <w:rsid w:val="00233109"/>
    <w:rsid w:val="00233113"/>
    <w:rsid w:val="00233A0E"/>
    <w:rsid w:val="00233A57"/>
    <w:rsid w:val="00233E51"/>
    <w:rsid w:val="00234038"/>
    <w:rsid w:val="00234A82"/>
    <w:rsid w:val="00234BD5"/>
    <w:rsid w:val="00234FA5"/>
    <w:rsid w:val="00235D71"/>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3905"/>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52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217"/>
    <w:rsid w:val="00365411"/>
    <w:rsid w:val="00365618"/>
    <w:rsid w:val="003663D9"/>
    <w:rsid w:val="0036680C"/>
    <w:rsid w:val="00366C69"/>
    <w:rsid w:val="00367719"/>
    <w:rsid w:val="00370711"/>
    <w:rsid w:val="00371035"/>
    <w:rsid w:val="00371B4E"/>
    <w:rsid w:val="00371B91"/>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1883"/>
    <w:rsid w:val="003A20C8"/>
    <w:rsid w:val="003A2178"/>
    <w:rsid w:val="003A26A3"/>
    <w:rsid w:val="003A2A52"/>
    <w:rsid w:val="003A2C29"/>
    <w:rsid w:val="003A2EC3"/>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CF3"/>
    <w:rsid w:val="003D4F7A"/>
    <w:rsid w:val="003D5CBF"/>
    <w:rsid w:val="003D5EFE"/>
    <w:rsid w:val="003D6A97"/>
    <w:rsid w:val="003D6ACA"/>
    <w:rsid w:val="003D6D9C"/>
    <w:rsid w:val="003D6E9F"/>
    <w:rsid w:val="003D752A"/>
    <w:rsid w:val="003E07AE"/>
    <w:rsid w:val="003E0B85"/>
    <w:rsid w:val="003E1287"/>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55B5"/>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A0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5EB"/>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66C0"/>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11FB"/>
    <w:rsid w:val="00612229"/>
    <w:rsid w:val="00614941"/>
    <w:rsid w:val="006161AA"/>
    <w:rsid w:val="0061691D"/>
    <w:rsid w:val="006172E9"/>
    <w:rsid w:val="00617ABB"/>
    <w:rsid w:val="00620188"/>
    <w:rsid w:val="006202C9"/>
    <w:rsid w:val="006205CA"/>
    <w:rsid w:val="00620611"/>
    <w:rsid w:val="00620E82"/>
    <w:rsid w:val="00621199"/>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4BC"/>
    <w:rsid w:val="00630DCE"/>
    <w:rsid w:val="0063120A"/>
    <w:rsid w:val="00631585"/>
    <w:rsid w:val="00632E4D"/>
    <w:rsid w:val="00632E7F"/>
    <w:rsid w:val="006349D5"/>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C65"/>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5F5"/>
    <w:rsid w:val="00771870"/>
    <w:rsid w:val="00771BF9"/>
    <w:rsid w:val="00771D77"/>
    <w:rsid w:val="007722C5"/>
    <w:rsid w:val="00772F8A"/>
    <w:rsid w:val="007743E9"/>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13DE"/>
    <w:rsid w:val="007D24A2"/>
    <w:rsid w:val="007D2D1C"/>
    <w:rsid w:val="007D2F44"/>
    <w:rsid w:val="007D31D5"/>
    <w:rsid w:val="007D42AA"/>
    <w:rsid w:val="007D4D33"/>
    <w:rsid w:val="007D4EDE"/>
    <w:rsid w:val="007D53B5"/>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B0"/>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B7B"/>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177"/>
    <w:rsid w:val="008733E4"/>
    <w:rsid w:val="00873F15"/>
    <w:rsid w:val="00874096"/>
    <w:rsid w:val="00874453"/>
    <w:rsid w:val="00874A82"/>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5F4A"/>
    <w:rsid w:val="008B6343"/>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A53"/>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45A"/>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B2"/>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4F89"/>
    <w:rsid w:val="00A1566A"/>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305"/>
    <w:rsid w:val="00A71319"/>
    <w:rsid w:val="00A71BDB"/>
    <w:rsid w:val="00A72759"/>
    <w:rsid w:val="00A75E88"/>
    <w:rsid w:val="00A77273"/>
    <w:rsid w:val="00A77326"/>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BB6"/>
    <w:rsid w:val="00AA73E1"/>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B7F86"/>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07"/>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A50"/>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48CA"/>
    <w:rsid w:val="00C05B9F"/>
    <w:rsid w:val="00C05BEC"/>
    <w:rsid w:val="00C06E7D"/>
    <w:rsid w:val="00C107F9"/>
    <w:rsid w:val="00C10AD9"/>
    <w:rsid w:val="00C10B37"/>
    <w:rsid w:val="00C11102"/>
    <w:rsid w:val="00C12874"/>
    <w:rsid w:val="00C12F2B"/>
    <w:rsid w:val="00C13FFD"/>
    <w:rsid w:val="00C14632"/>
    <w:rsid w:val="00C156B8"/>
    <w:rsid w:val="00C15844"/>
    <w:rsid w:val="00C15D22"/>
    <w:rsid w:val="00C16349"/>
    <w:rsid w:val="00C16CCF"/>
    <w:rsid w:val="00C17B21"/>
    <w:rsid w:val="00C17BC3"/>
    <w:rsid w:val="00C20F76"/>
    <w:rsid w:val="00C21285"/>
    <w:rsid w:val="00C22CD3"/>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805"/>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25A2"/>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1D3"/>
    <w:rsid w:val="00D7564D"/>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69C0"/>
    <w:rsid w:val="00D872F5"/>
    <w:rsid w:val="00D878FD"/>
    <w:rsid w:val="00D91293"/>
    <w:rsid w:val="00D91BE1"/>
    <w:rsid w:val="00D9294C"/>
    <w:rsid w:val="00D92B70"/>
    <w:rsid w:val="00D93094"/>
    <w:rsid w:val="00D9364A"/>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29C"/>
    <w:rsid w:val="00DF78FA"/>
    <w:rsid w:val="00E002F1"/>
    <w:rsid w:val="00E0082C"/>
    <w:rsid w:val="00E00905"/>
    <w:rsid w:val="00E00C12"/>
    <w:rsid w:val="00E00EC2"/>
    <w:rsid w:val="00E016E6"/>
    <w:rsid w:val="00E01DAA"/>
    <w:rsid w:val="00E0255E"/>
    <w:rsid w:val="00E0292B"/>
    <w:rsid w:val="00E03A57"/>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1600"/>
    <w:rsid w:val="00E417DF"/>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5C24"/>
    <w:rsid w:val="00E56C0A"/>
    <w:rsid w:val="00E5740B"/>
    <w:rsid w:val="00E61AA5"/>
    <w:rsid w:val="00E61CC0"/>
    <w:rsid w:val="00E63C2E"/>
    <w:rsid w:val="00E64870"/>
    <w:rsid w:val="00E648FF"/>
    <w:rsid w:val="00E64CD3"/>
    <w:rsid w:val="00E65706"/>
    <w:rsid w:val="00E661C4"/>
    <w:rsid w:val="00E662F6"/>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C65"/>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3EB"/>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4077"/>
    <w:rsid w:val="00EF55A0"/>
    <w:rsid w:val="00EF583D"/>
    <w:rsid w:val="00EF5DA6"/>
    <w:rsid w:val="00EF63D1"/>
    <w:rsid w:val="00EF6683"/>
    <w:rsid w:val="00EF7002"/>
    <w:rsid w:val="00EF75CA"/>
    <w:rsid w:val="00EF7A73"/>
    <w:rsid w:val="00F003BE"/>
    <w:rsid w:val="00F00EDF"/>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346"/>
    <w:rsid w:val="00F463CB"/>
    <w:rsid w:val="00F46716"/>
    <w:rsid w:val="00F46E20"/>
    <w:rsid w:val="00F4778E"/>
    <w:rsid w:val="00F50495"/>
    <w:rsid w:val="00F50915"/>
    <w:rsid w:val="00F5127F"/>
    <w:rsid w:val="00F51D3E"/>
    <w:rsid w:val="00F529F6"/>
    <w:rsid w:val="00F52BC7"/>
    <w:rsid w:val="00F534CF"/>
    <w:rsid w:val="00F55043"/>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6B1A"/>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1E7B"/>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4589"/>
    <w:rsid w:val="00FD54E7"/>
    <w:rsid w:val="00FD64D8"/>
    <w:rsid w:val="00FD6772"/>
    <w:rsid w:val="00FD6A33"/>
    <w:rsid w:val="00FD6DB5"/>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paragraph" w:customStyle="1" w:styleId="TableTitle">
    <w:name w:val="TableTitle"/>
    <w:basedOn w:val="20"/>
    <w:next w:val="20"/>
    <w:rsid w:val="008301B0"/>
    <w:pPr>
      <w:keepNext/>
      <w:keepLines/>
      <w:overflowPunct w:val="0"/>
      <w:spacing w:after="60"/>
      <w:ind w:left="210"/>
      <w:jc w:val="center"/>
      <w:textAlignment w:val="baseline"/>
    </w:pPr>
    <w:rPr>
      <w:rFonts w:eastAsia="MS Mincho"/>
      <w:b/>
      <w:sz w:val="20"/>
      <w:lang w:eastAsia="en-GB"/>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800</Words>
  <Characters>4566</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5356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3</cp:revision>
  <cp:lastPrinted>2013-05-10T05:35:00Z</cp:lastPrinted>
  <dcterms:created xsi:type="dcterms:W3CDTF">2014-05-12T06:54:00Z</dcterms:created>
  <dcterms:modified xsi:type="dcterms:W3CDTF">2014-05-12T14:02:00Z</dcterms:modified>
</cp:coreProperties>
</file>